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B687" w14:textId="77777777" w:rsidR="005D01ED" w:rsidRPr="005D01ED" w:rsidRDefault="005D01ED" w:rsidP="005D01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D01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НАЦРТ</w:t>
      </w:r>
    </w:p>
    <w:p w14:paraId="4E15256A" w14:textId="77777777" w:rsidR="005D01ED" w:rsidRDefault="005D01ED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C61C9D" w14:textId="7AE79163" w:rsidR="00634CAE" w:rsidRDefault="00634CAE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основу </w:t>
      </w:r>
      <w:proofErr w:type="spellStart"/>
      <w:r w:rsidR="00103379" w:rsidRPr="00103379"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 w:rsidR="00103379" w:rsidRPr="00103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33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10. став 1. тачка 6)  </w:t>
      </w:r>
      <w:r w:rsidR="00103379" w:rsidRPr="00103379">
        <w:rPr>
          <w:rFonts w:ascii="Times New Roman" w:eastAsia="Calibri" w:hAnsi="Times New Roman" w:cs="Times New Roman"/>
          <w:sz w:val="24"/>
          <w:szCs w:val="24"/>
          <w:lang w:val="sr-Cyrl-RS"/>
        </w:rPr>
        <w:t>и члана 11. Закона о контроли државне помоћи</w:t>
      </w:r>
      <w:r w:rsidR="00103379" w:rsidRPr="00103379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="00103379"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 w:rsidR="00103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3379"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 w:rsidR="00103379">
        <w:rPr>
          <w:rFonts w:ascii="Times New Roman" w:eastAsia="Calibri" w:hAnsi="Times New Roman" w:cs="Times New Roman"/>
          <w:sz w:val="24"/>
          <w:szCs w:val="24"/>
        </w:rPr>
        <w:t xml:space="preserve"> РС“, </w:t>
      </w:r>
      <w:proofErr w:type="spellStart"/>
      <w:r w:rsidR="00103379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="00103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3379" w:rsidRPr="00103379">
        <w:rPr>
          <w:rFonts w:ascii="Times New Roman" w:eastAsia="Calibri" w:hAnsi="Times New Roman" w:cs="Times New Roman"/>
          <w:sz w:val="24"/>
          <w:szCs w:val="24"/>
        </w:rPr>
        <w:t>73/19)</w:t>
      </w:r>
      <w:r w:rsidR="001033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члана </w:t>
      </w:r>
      <w:r w:rsidR="005D01ED">
        <w:rPr>
          <w:rFonts w:ascii="Times New Roman" w:eastAsia="Calibri" w:hAnsi="Times New Roman" w:cs="Times New Roman"/>
          <w:sz w:val="24"/>
          <w:szCs w:val="24"/>
          <w:lang w:val="sr-Cyrl-RS"/>
        </w:rPr>
        <w:t>58. став 6.</w:t>
      </w:r>
      <w:r w:rsidR="001033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</w:t>
      </w:r>
      <w:r w:rsidR="005D01E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ма усклађености </w:t>
      </w:r>
      <w:r w:rsidR="00103379">
        <w:rPr>
          <w:rFonts w:ascii="Times New Roman" w:hAnsi="Times New Roman" w:cs="Times New Roman"/>
          <w:sz w:val="24"/>
          <w:szCs w:val="24"/>
          <w:lang w:val="sr-Cyrl-RS"/>
        </w:rPr>
        <w:t>хоризонталне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 држ</w:t>
      </w:r>
      <w:r w:rsidR="005D01E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>вне помоћи</w:t>
      </w:r>
      <w:r w:rsidR="004A52B8" w:rsidRPr="003D4651">
        <w:rPr>
          <w:rFonts w:ascii="Times New Roman" w:hAnsi="Times New Roman" w:cs="Times New Roman"/>
          <w:sz w:val="24"/>
          <w:szCs w:val="24"/>
        </w:rPr>
        <w:t xml:space="preserve"> (</w:t>
      </w:r>
      <w:r w:rsidR="004A52B8"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„Службени гласник РС“, број: </w:t>
      </w:r>
      <w:r w:rsidR="005C508E">
        <w:rPr>
          <w:rFonts w:ascii="Times New Roman" w:hAnsi="Times New Roman" w:cs="Times New Roman"/>
          <w:sz w:val="24"/>
          <w:szCs w:val="24"/>
          <w:lang w:val="sr-Cyrl-RS"/>
        </w:rPr>
        <w:t>??</w:t>
      </w:r>
      <w:r w:rsidR="000A6B00" w:rsidRPr="0015640E">
        <w:rPr>
          <w:rFonts w:ascii="Times New Roman" w:hAnsi="Times New Roman" w:cs="Times New Roman"/>
          <w:sz w:val="24"/>
          <w:szCs w:val="24"/>
        </w:rPr>
        <w:t>/2</w:t>
      </w:r>
      <w:r w:rsidR="005E612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A6B00" w:rsidRPr="0015640E">
        <w:rPr>
          <w:rFonts w:ascii="Times New Roman" w:hAnsi="Times New Roman" w:cs="Times New Roman"/>
          <w:sz w:val="24"/>
          <w:szCs w:val="24"/>
        </w:rPr>
        <w:t>)</w:t>
      </w:r>
      <w:r w:rsidRPr="001564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300B">
        <w:rPr>
          <w:rFonts w:ascii="Times New Roman" w:hAnsi="Times New Roman" w:cs="Times New Roman"/>
          <w:sz w:val="24"/>
          <w:szCs w:val="24"/>
          <w:lang w:val="sr-Cyrl-RS"/>
        </w:rPr>
        <w:t xml:space="preserve">Савет Комисије за контролу државне помоћи </w:t>
      </w:r>
      <w:r w:rsidR="00B135D7" w:rsidRPr="00500D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</w:t>
      </w:r>
      <w:r w:rsidR="005D01ED">
        <w:rPr>
          <w:rFonts w:ascii="Times New Roman" w:eastAsia="Calibri" w:hAnsi="Times New Roman" w:cs="Times New Roman"/>
          <w:sz w:val="24"/>
          <w:szCs w:val="24"/>
          <w:lang w:val="sr-Cyrl-RS"/>
        </w:rPr>
        <w:t>…</w:t>
      </w:r>
      <w:r w:rsidR="00B135D7" w:rsidRPr="00500D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седници, дана</w:t>
      </w:r>
      <w:r w:rsidR="005D01ED">
        <w:rPr>
          <w:rFonts w:ascii="Times New Roman" w:eastAsia="Calibri" w:hAnsi="Times New Roman" w:cs="Times New Roman"/>
          <w:sz w:val="24"/>
          <w:szCs w:val="24"/>
          <w:lang w:val="sr-Cyrl-RS"/>
        </w:rPr>
        <w:t>…</w:t>
      </w:r>
      <w:r w:rsidR="00B135D7" w:rsidRPr="00500D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године, </w:t>
      </w:r>
      <w:r w:rsidR="0036300B" w:rsidRPr="00500DCF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</w:p>
    <w:p w14:paraId="31446CBB" w14:textId="77777777" w:rsidR="00634CAE" w:rsidRDefault="00634CA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0C1688" w14:textId="77777777" w:rsidR="00BE2082" w:rsidRPr="00191E73" w:rsidRDefault="002D6C24" w:rsidP="00500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1E73">
        <w:rPr>
          <w:rFonts w:ascii="Times New Roman" w:hAnsi="Times New Roman" w:cs="Times New Roman"/>
          <w:b/>
          <w:sz w:val="24"/>
          <w:szCs w:val="24"/>
          <w:lang w:val="sr-Cyrl-RS"/>
        </w:rPr>
        <w:t>УПУТСТВО</w:t>
      </w:r>
    </w:p>
    <w:p w14:paraId="4FC915A7" w14:textId="51109A1C" w:rsidR="001D2568" w:rsidRPr="00191E73" w:rsidRDefault="002D6C24" w:rsidP="00500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1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ОЦЕЊИВАЊЕ УСКЛАЂЕНОСТИ </w:t>
      </w:r>
      <w:r w:rsidR="005C508E">
        <w:rPr>
          <w:rFonts w:ascii="Times New Roman" w:hAnsi="Times New Roman" w:cs="Times New Roman"/>
          <w:b/>
          <w:sz w:val="24"/>
          <w:szCs w:val="24"/>
          <w:lang w:val="sr-Cyrl-RS"/>
        </w:rPr>
        <w:t>ПОСЕБНИХ СЛУЧАЈЕВА</w:t>
      </w:r>
      <w:r w:rsidR="008174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91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ДРЖАВНЕ ПОМОЋИ </w:t>
      </w:r>
      <w:r w:rsidR="0010337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75145E">
        <w:rPr>
          <w:rFonts w:ascii="Times New Roman" w:hAnsi="Times New Roman" w:cs="Times New Roman"/>
          <w:b/>
          <w:sz w:val="24"/>
          <w:szCs w:val="24"/>
          <w:lang w:val="sr-Cyrl-RS"/>
        </w:rPr>
        <w:t>УСАВРШАВАЊЕ</w:t>
      </w:r>
    </w:p>
    <w:p w14:paraId="5E708846" w14:textId="77777777" w:rsidR="00543F5E" w:rsidRDefault="00543F5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28C1AB" w14:textId="77777777" w:rsidR="002D6C24" w:rsidRDefault="0016618A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6618A">
        <w:rPr>
          <w:rFonts w:ascii="Times New Roman" w:hAnsi="Times New Roman" w:cs="Times New Roman"/>
          <w:sz w:val="24"/>
          <w:szCs w:val="24"/>
          <w:lang w:val="sr-Cyrl-RS"/>
        </w:rPr>
        <w:t>I.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4D6E" w:rsidRPr="0016618A">
        <w:rPr>
          <w:rFonts w:ascii="Times New Roman" w:hAnsi="Times New Roman" w:cs="Times New Roman"/>
          <w:sz w:val="24"/>
          <w:szCs w:val="24"/>
          <w:lang w:val="sr-Cyrl-RS"/>
        </w:rPr>
        <w:t>УВОДНЕ ОДРЕДБЕ</w:t>
      </w:r>
    </w:p>
    <w:p w14:paraId="1C9A879A" w14:textId="77777777" w:rsidR="0016618A" w:rsidRPr="0016618A" w:rsidRDefault="0016618A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50E78C" w14:textId="60D0C8CC" w:rsidR="00B75C03" w:rsidRPr="00B75C03" w:rsidRDefault="002D6C24" w:rsidP="00500DC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C24">
        <w:rPr>
          <w:rFonts w:ascii="Times New Roman" w:hAnsi="Times New Roman" w:cs="Times New Roman"/>
          <w:sz w:val="24"/>
          <w:szCs w:val="24"/>
          <w:lang w:val="sr-Cyrl-RS"/>
        </w:rPr>
        <w:t xml:space="preserve">Овим упутством ближе </w:t>
      </w:r>
      <w:r w:rsidRPr="00C47029">
        <w:rPr>
          <w:rFonts w:ascii="Times New Roman" w:hAnsi="Times New Roman" w:cs="Times New Roman"/>
          <w:sz w:val="24"/>
          <w:szCs w:val="24"/>
          <w:lang w:val="sr-Cyrl-RS"/>
        </w:rPr>
        <w:t>се уређуј</w:t>
      </w:r>
      <w:r w:rsidR="00523661" w:rsidRPr="00C47029">
        <w:rPr>
          <w:rFonts w:ascii="Times New Roman" w:hAnsi="Times New Roman" w:cs="Times New Roman"/>
          <w:sz w:val="24"/>
          <w:szCs w:val="24"/>
          <w:lang w:val="sr-Cyrl-RS"/>
        </w:rPr>
        <w:t xml:space="preserve">е начин </w:t>
      </w:r>
      <w:r w:rsidRPr="00C47029">
        <w:rPr>
          <w:rFonts w:ascii="Times New Roman" w:hAnsi="Times New Roman" w:cs="Times New Roman"/>
          <w:sz w:val="24"/>
          <w:szCs w:val="24"/>
          <w:lang w:val="sr-Cyrl-RS"/>
        </w:rPr>
        <w:t xml:space="preserve">за оцењивање </w:t>
      </w:r>
      <w:r w:rsidR="002F4A52">
        <w:rPr>
          <w:rFonts w:ascii="Times New Roman" w:hAnsi="Times New Roman" w:cs="Times New Roman"/>
          <w:sz w:val="24"/>
          <w:szCs w:val="24"/>
          <w:lang w:val="sr-Cyrl-RS"/>
        </w:rPr>
        <w:t xml:space="preserve">усклађености </w:t>
      </w:r>
      <w:r w:rsidR="00141698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посебних случајева </w:t>
      </w:r>
      <w:r w:rsidRPr="00C47029">
        <w:rPr>
          <w:rFonts w:ascii="Times New Roman" w:hAnsi="Times New Roman" w:cs="Times New Roman"/>
          <w:sz w:val="24"/>
          <w:szCs w:val="24"/>
          <w:lang w:val="sr-Cyrl-RS"/>
        </w:rPr>
        <w:t>државне</w:t>
      </w:r>
      <w:r w:rsidRPr="002D6C24">
        <w:rPr>
          <w:rFonts w:ascii="Times New Roman" w:hAnsi="Times New Roman" w:cs="Times New Roman"/>
          <w:sz w:val="24"/>
          <w:szCs w:val="24"/>
          <w:lang w:val="sr-Cyrl-RS"/>
        </w:rPr>
        <w:t xml:space="preserve"> помоћи</w:t>
      </w:r>
      <w:r w:rsidR="007012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5C0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75145E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2F4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5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(у даљем тексту: државна помоћ за усавршавање) </w:t>
      </w:r>
      <w:r w:rsidR="002F4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2F4A52" w:rsidRPr="002F4A5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правилима о додели државне помоћи</w:t>
      </w:r>
      <w:r w:rsidR="00B75C03" w:rsidRPr="00B75C0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DCFE671" w14:textId="5B39A209" w:rsidR="00163E33" w:rsidRPr="00724D6E" w:rsidRDefault="00B75C03" w:rsidP="00500DC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B75C03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помоћ</w:t>
      </w:r>
      <w:r w:rsidRPr="00B75C03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75145E">
        <w:rPr>
          <w:rFonts w:ascii="Times New Roman" w:hAnsi="Times New Roman" w:cs="Times New Roman"/>
          <w:sz w:val="24"/>
          <w:szCs w:val="24"/>
          <w:lang w:val="sr-Cyrl-RS"/>
        </w:rPr>
        <w:t xml:space="preserve">усавршавање </w:t>
      </w:r>
      <w:r w:rsidR="00163E33">
        <w:rPr>
          <w:rFonts w:ascii="Times New Roman" w:hAnsi="Times New Roman" w:cs="Times New Roman"/>
          <w:sz w:val="24"/>
          <w:szCs w:val="24"/>
          <w:lang w:val="sr-Cyrl-RS"/>
        </w:rPr>
        <w:t xml:space="preserve">може бити усклађена </w:t>
      </w:r>
      <w:r w:rsidR="002F4A52" w:rsidRPr="002F4A52">
        <w:rPr>
          <w:rFonts w:ascii="Times New Roman" w:hAnsi="Times New Roman" w:cs="Times New Roman"/>
          <w:sz w:val="24"/>
          <w:szCs w:val="24"/>
          <w:lang w:val="sr-Cyrl-RS"/>
        </w:rPr>
        <w:t xml:space="preserve">са правилима о додели државне помоћи </w:t>
      </w:r>
      <w:r w:rsidR="00A1447D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="0016056A" w:rsidRPr="00160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6056A" w:rsidRPr="0016056A">
        <w:rPr>
          <w:rFonts w:ascii="Times New Roman" w:hAnsi="Times New Roman" w:cs="Times New Roman"/>
          <w:sz w:val="24"/>
          <w:szCs w:val="24"/>
          <w:lang w:val="en-US"/>
        </w:rPr>
        <w:t>давалац</w:t>
      </w:r>
      <w:proofErr w:type="spellEnd"/>
      <w:r w:rsidR="0016056A" w:rsidRPr="00160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56A" w:rsidRPr="0016056A">
        <w:rPr>
          <w:rFonts w:ascii="Times New Roman" w:hAnsi="Times New Roman" w:cs="Times New Roman"/>
          <w:sz w:val="24"/>
          <w:szCs w:val="24"/>
          <w:lang w:val="en-US"/>
        </w:rPr>
        <w:t>докаже</w:t>
      </w:r>
      <w:proofErr w:type="spellEnd"/>
      <w:r w:rsidR="0016056A" w:rsidRPr="00160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56A" w:rsidRPr="0016056A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163E33">
        <w:rPr>
          <w:rFonts w:ascii="Times New Roman" w:hAnsi="Times New Roman" w:cs="Times New Roman"/>
          <w:sz w:val="24"/>
          <w:szCs w:val="24"/>
        </w:rPr>
        <w:t>:</w:t>
      </w:r>
    </w:p>
    <w:p w14:paraId="7BC824D6" w14:textId="77777777" w:rsidR="00724D6E" w:rsidRDefault="00A1447D" w:rsidP="00500DCF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тржишни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недостаци</w:t>
      </w:r>
      <w:proofErr w:type="spellEnd"/>
      <w:r w:rsidR="00751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државна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="0075145E" w:rsidRPr="00751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5E" w:rsidRPr="0075145E">
        <w:rPr>
          <w:rFonts w:ascii="Times New Roman" w:hAnsi="Times New Roman" w:cs="Times New Roman"/>
          <w:sz w:val="24"/>
          <w:szCs w:val="24"/>
        </w:rPr>
        <w:t>превазиђе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83A10E4" w14:textId="12E54126" w:rsidR="00B75C03" w:rsidRDefault="00B75C03" w:rsidP="00500DC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B75C03">
        <w:rPr>
          <w:rFonts w:ascii="Times New Roman" w:hAnsi="Times New Roman" w:cs="Times New Roman"/>
          <w:sz w:val="24"/>
          <w:szCs w:val="24"/>
          <w:lang w:val="sr-Cyrl-RS"/>
        </w:rPr>
        <w:t xml:space="preserve">) је мера помоћи примерена, </w:t>
      </w:r>
    </w:p>
    <w:p w14:paraId="76A6CB13" w14:textId="420652B9" w:rsidR="006F5664" w:rsidRDefault="006F5664" w:rsidP="00500DC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в) државна помоћ </w:t>
      </w:r>
      <w:r w:rsidRPr="006F5664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proofErr w:type="spellStart"/>
      <w:r w:rsidRPr="006F5664">
        <w:rPr>
          <w:rFonts w:ascii="Times New Roman" w:hAnsi="Times New Roman" w:cs="Times New Roman"/>
          <w:sz w:val="24"/>
          <w:szCs w:val="24"/>
          <w:lang w:val="sr-Cyrl-RS"/>
        </w:rPr>
        <w:t>постицајни</w:t>
      </w:r>
      <w:proofErr w:type="spellEnd"/>
      <w:r w:rsidRPr="006F5664">
        <w:rPr>
          <w:rFonts w:ascii="Times New Roman" w:hAnsi="Times New Roman" w:cs="Times New Roman"/>
          <w:sz w:val="24"/>
          <w:szCs w:val="24"/>
          <w:lang w:val="sr-Cyrl-RS"/>
        </w:rPr>
        <w:t xml:space="preserve"> ефекат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77C98658" w14:textId="77777777" w:rsidR="006F5664" w:rsidRDefault="006F5664" w:rsidP="00500DC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г) је државна помоћ </w:t>
      </w:r>
      <w:r w:rsidRPr="006F5664">
        <w:rPr>
          <w:rFonts w:ascii="Times New Roman" w:hAnsi="Times New Roman" w:cs="Times New Roman"/>
          <w:sz w:val="24"/>
          <w:szCs w:val="24"/>
          <w:lang w:val="sr-Cyrl-RS"/>
        </w:rPr>
        <w:t>пропорционална (сведена на минимум)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933D449" w14:textId="77777777" w:rsidR="006F5664" w:rsidRDefault="006F5664" w:rsidP="00500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д) </w:t>
      </w:r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озитивни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ефекти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државне помоћи</w:t>
      </w:r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превазилазе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негативне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ефекте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на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конкуренцију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и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трговину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између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Републике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Србије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и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земаља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чланица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Европске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униј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е.</w:t>
      </w:r>
    </w:p>
    <w:p w14:paraId="2463A0CE" w14:textId="77777777" w:rsidR="0016618A" w:rsidRDefault="0016618A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1CBFBA" w14:textId="77777777" w:rsidR="0016618A" w:rsidRDefault="00724D6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751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УСКЛАЂЕНОСТИ </w:t>
      </w:r>
      <w:r w:rsidR="007031A6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ПОМОЋИ</w:t>
      </w:r>
      <w:r w:rsidR="006F5664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18300C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</w:p>
    <w:p w14:paraId="72F40195" w14:textId="77777777" w:rsidR="0016618A" w:rsidRDefault="0016618A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EDA81E" w14:textId="77777777" w:rsidR="00724D6E" w:rsidRDefault="009F4992" w:rsidP="00500DC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18300C">
        <w:rPr>
          <w:rFonts w:ascii="Times New Roman" w:hAnsi="Times New Roman" w:cs="Times New Roman"/>
          <w:sz w:val="24"/>
          <w:szCs w:val="24"/>
          <w:lang w:val="sr-Cyrl-RS"/>
        </w:rPr>
        <w:t>Постојање тржишних недостатака</w:t>
      </w:r>
    </w:p>
    <w:p w14:paraId="59574B75" w14:textId="77777777" w:rsidR="009F4992" w:rsidRDefault="009F4992" w:rsidP="00500DC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F6A911" w14:textId="77777777" w:rsidR="00B544E5" w:rsidRDefault="005D3BE5" w:rsidP="00500DC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B556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6D94">
        <w:rPr>
          <w:rFonts w:ascii="Times New Roman" w:hAnsi="Times New Roman" w:cs="Times New Roman"/>
          <w:sz w:val="24"/>
          <w:szCs w:val="24"/>
          <w:lang w:val="sr-Cyrl-RS"/>
        </w:rPr>
        <w:t>Тржишни недостатак постоји</w:t>
      </w:r>
      <w:r w:rsidR="00C17B0A">
        <w:rPr>
          <w:rFonts w:ascii="Times New Roman" w:hAnsi="Times New Roman" w:cs="Times New Roman"/>
          <w:sz w:val="24"/>
          <w:szCs w:val="24"/>
          <w:lang w:val="sr-Cyrl-RS"/>
        </w:rPr>
        <w:t xml:space="preserve"> када је присутан низак ниво улагања у усавршавање </w:t>
      </w:r>
      <w:r w:rsidR="006943D7">
        <w:rPr>
          <w:rFonts w:ascii="Times New Roman" w:hAnsi="Times New Roman" w:cs="Times New Roman"/>
          <w:sz w:val="24"/>
          <w:szCs w:val="24"/>
          <w:lang w:val="sr-Cyrl-RS"/>
        </w:rPr>
        <w:t xml:space="preserve">(обуку) </w:t>
      </w:r>
      <w:r w:rsidR="00C17B0A">
        <w:rPr>
          <w:rFonts w:ascii="Times New Roman" w:hAnsi="Times New Roman" w:cs="Times New Roman"/>
          <w:sz w:val="24"/>
          <w:szCs w:val="24"/>
          <w:lang w:val="sr-Cyrl-RS"/>
        </w:rPr>
        <w:t>запослених и то</w:t>
      </w:r>
      <w:r w:rsidR="00156D94">
        <w:rPr>
          <w:rFonts w:ascii="Times New Roman" w:hAnsi="Times New Roman" w:cs="Times New Roman"/>
          <w:sz w:val="24"/>
          <w:szCs w:val="24"/>
          <w:lang w:val="sr-Cyrl-RS"/>
        </w:rPr>
        <w:t xml:space="preserve"> у ситуацији</w:t>
      </w:r>
      <w:r w:rsidR="009B02C2" w:rsidRPr="009B02C2">
        <w:rPr>
          <w:rFonts w:ascii="Times New Roman" w:hAnsi="Times New Roman" w:cs="Times New Roman"/>
          <w:sz w:val="24"/>
          <w:szCs w:val="24"/>
          <w:lang w:val="sr-Cyrl-RS"/>
        </w:rPr>
        <w:t xml:space="preserve"> када учесници на тржишту</w:t>
      </w:r>
      <w:r w:rsidR="00B544E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56D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5C09153" w14:textId="77777777" w:rsidR="000F694B" w:rsidRDefault="00B544E5" w:rsidP="00500DC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8674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44E5">
        <w:rPr>
          <w:rFonts w:ascii="Times New Roman" w:hAnsi="Times New Roman" w:cs="Times New Roman"/>
          <w:sz w:val="24"/>
          <w:szCs w:val="24"/>
          <w:lang w:val="sr-Cyrl-RS"/>
        </w:rPr>
        <w:t xml:space="preserve">не улажу довољно средстава у усавршавање запослених </w:t>
      </w:r>
      <w:r w:rsidR="009B02C2">
        <w:rPr>
          <w:rFonts w:ascii="Times New Roman" w:hAnsi="Times New Roman" w:cs="Times New Roman"/>
          <w:sz w:val="24"/>
          <w:szCs w:val="24"/>
          <w:lang w:val="sr-Cyrl-RS"/>
        </w:rPr>
        <w:t xml:space="preserve">због високих трошкова или </w:t>
      </w:r>
      <w:r w:rsidRPr="00B544E5">
        <w:rPr>
          <w:rFonts w:ascii="Times New Roman" w:hAnsi="Times New Roman" w:cs="Times New Roman"/>
          <w:sz w:val="24"/>
          <w:szCs w:val="24"/>
          <w:lang w:val="sr-Cyrl-RS"/>
        </w:rPr>
        <w:t>из разлога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што обучени з</w:t>
      </w:r>
      <w:r w:rsidR="0086743A">
        <w:rPr>
          <w:rFonts w:ascii="Times New Roman" w:hAnsi="Times New Roman" w:cs="Times New Roman"/>
          <w:sz w:val="24"/>
          <w:szCs w:val="24"/>
          <w:lang w:val="sr-Cyrl-RS"/>
        </w:rPr>
        <w:t>апослени могу да напусте одређеног учесника на тржишту пре надокнаде трошкова усавршавања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B02C2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</w:p>
    <w:p w14:paraId="4793CDB5" w14:textId="77777777" w:rsidR="00B544E5" w:rsidRDefault="006C300B" w:rsidP="00500DC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б)</w:t>
      </w:r>
      <w:r w:rsidR="00B544E5">
        <w:rPr>
          <w:rFonts w:ascii="Times New Roman" w:hAnsi="Times New Roman" w:cs="Times New Roman"/>
          <w:sz w:val="24"/>
          <w:szCs w:val="24"/>
          <w:lang w:val="sr-Cyrl-RS"/>
        </w:rPr>
        <w:t xml:space="preserve"> улажу само у специфичне обуке које служе само 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4E5">
        <w:rPr>
          <w:rFonts w:ascii="Times New Roman" w:hAnsi="Times New Roman" w:cs="Times New Roman"/>
          <w:sz w:val="24"/>
          <w:szCs w:val="24"/>
          <w:lang w:val="sr-Cyrl-RS"/>
        </w:rPr>
        <w:t>м учесни</w:t>
      </w:r>
      <w:r>
        <w:rPr>
          <w:rFonts w:ascii="Times New Roman" w:hAnsi="Times New Roman" w:cs="Times New Roman"/>
          <w:sz w:val="24"/>
          <w:szCs w:val="24"/>
          <w:lang w:val="sr-Cyrl-RS"/>
        </w:rPr>
        <w:t>цима</w:t>
      </w:r>
      <w:r w:rsidR="00B544E5">
        <w:rPr>
          <w:rFonts w:ascii="Times New Roman" w:hAnsi="Times New Roman" w:cs="Times New Roman"/>
          <w:sz w:val="24"/>
          <w:szCs w:val="24"/>
          <w:lang w:val="sr-Cyrl-RS"/>
        </w:rPr>
        <w:t xml:space="preserve"> на тржишт</w:t>
      </w:r>
      <w:r w:rsidR="009B02C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544E5">
        <w:rPr>
          <w:rFonts w:ascii="Times New Roman" w:hAnsi="Times New Roman" w:cs="Times New Roman"/>
          <w:sz w:val="24"/>
          <w:szCs w:val="24"/>
          <w:lang w:val="sr-Cyrl-RS"/>
        </w:rPr>
        <w:t>, тј. нису примењиве код других учесника на тржишту</w:t>
      </w:r>
      <w:r w:rsidR="00C17B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9FA75F" w14:textId="4DB44DF7" w:rsidR="000B5AA8" w:rsidRDefault="000F694B" w:rsidP="00500DC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државне помоћи </w:t>
      </w:r>
      <w:r w:rsidR="000B5AA8">
        <w:rPr>
          <w:rFonts w:ascii="Times New Roman" w:hAnsi="Times New Roman" w:cs="Times New Roman"/>
          <w:sz w:val="24"/>
          <w:szCs w:val="24"/>
          <w:lang w:val="sr-Cyrl-RS"/>
        </w:rPr>
        <w:t>приликом анализе државне помоћи разматра нарочито:</w:t>
      </w:r>
    </w:p>
    <w:p w14:paraId="2A4F168D" w14:textId="573A1C69" w:rsidR="000140AE" w:rsidRDefault="000B5AA8" w:rsidP="00500DC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а) </w:t>
      </w:r>
      <w:r w:rsidR="00060D7F">
        <w:rPr>
          <w:rFonts w:ascii="Times New Roman" w:hAnsi="Times New Roman" w:cs="Times New Roman"/>
          <w:sz w:val="24"/>
          <w:szCs w:val="24"/>
          <w:lang w:val="sr-Cyrl-RS"/>
        </w:rPr>
        <w:t xml:space="preserve">да ли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усавршавање опште или посебно</w:t>
      </w:r>
      <w:r w:rsidR="002B33AF">
        <w:rPr>
          <w:rFonts w:ascii="Times New Roman" w:hAnsi="Times New Roman" w:cs="Times New Roman"/>
          <w:sz w:val="24"/>
          <w:szCs w:val="24"/>
          <w:lang w:val="sr-Cyrl-RS"/>
        </w:rPr>
        <w:t>, при чему, опште усавршавање има више позитивних ефеката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08EB89E" w14:textId="2D33B42E" w:rsidR="0007103F" w:rsidRDefault="002B33AF" w:rsidP="00500DC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5AA8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proofErr w:type="spellStart"/>
      <w:r w:rsidR="000B5AA8">
        <w:rPr>
          <w:rFonts w:ascii="Times New Roman" w:hAnsi="Times New Roman" w:cs="Times New Roman"/>
          <w:sz w:val="24"/>
          <w:szCs w:val="24"/>
          <w:lang w:val="sr-Cyrl-RS"/>
        </w:rPr>
        <w:t>преносивост</w:t>
      </w:r>
      <w:proofErr w:type="spellEnd"/>
      <w:r w:rsidR="000B5AA8">
        <w:rPr>
          <w:rFonts w:ascii="Times New Roman" w:hAnsi="Times New Roman" w:cs="Times New Roman"/>
          <w:sz w:val="24"/>
          <w:szCs w:val="24"/>
          <w:lang w:val="sr-Cyrl-RS"/>
        </w:rPr>
        <w:t xml:space="preserve"> вештина које се стичу усавршавањем</w:t>
      </w:r>
      <w:r w:rsidR="00DC084B">
        <w:rPr>
          <w:rFonts w:ascii="Times New Roman" w:hAnsi="Times New Roman" w:cs="Times New Roman"/>
          <w:sz w:val="24"/>
          <w:szCs w:val="24"/>
        </w:rPr>
        <w:t xml:space="preserve">, 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>при чему</w:t>
      </w:r>
      <w:r w:rsidR="005427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C300B">
        <w:rPr>
          <w:rFonts w:ascii="Times New Roman" w:hAnsi="Times New Roman" w:cs="Times New Roman"/>
          <w:sz w:val="24"/>
          <w:szCs w:val="24"/>
          <w:lang w:val="sr-Cyrl-RS"/>
        </w:rPr>
        <w:t xml:space="preserve">више позитивних ефеката 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6C300B">
        <w:rPr>
          <w:rFonts w:ascii="Times New Roman" w:hAnsi="Times New Roman" w:cs="Times New Roman"/>
          <w:sz w:val="24"/>
          <w:szCs w:val="24"/>
          <w:lang w:val="sr-Cyrl-RS"/>
        </w:rPr>
        <w:t xml:space="preserve"> које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>, на пример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7B6">
        <w:rPr>
          <w:rFonts w:ascii="Times New Roman" w:hAnsi="Times New Roman" w:cs="Times New Roman"/>
          <w:sz w:val="24"/>
          <w:szCs w:val="24"/>
          <w:lang w:val="sr-Cyrl-RS"/>
        </w:rPr>
        <w:t xml:space="preserve">заједнички организује више независних учесника на тржишту </w:t>
      </w:r>
      <w:r w:rsidR="00DB3EE5">
        <w:rPr>
          <w:rFonts w:ascii="Times New Roman" w:hAnsi="Times New Roman" w:cs="Times New Roman"/>
          <w:sz w:val="24"/>
          <w:szCs w:val="24"/>
          <w:lang w:val="sr-Cyrl-RS"/>
        </w:rPr>
        <w:t>или у њему учествују запослени из различитих учесника на тржишту,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 усавршавање које је признао, сертификовао или на други начин вредновао надлежни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>орган или институција Републике Србије,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 усавршавање које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>је намењено</w:t>
      </w:r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>категориј</w:t>
      </w:r>
      <w:proofErr w:type="spellEnd"/>
      <w:r w:rsidR="0007103F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>запослених</w:t>
      </w:r>
      <w:proofErr w:type="spellEnd"/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300B">
        <w:rPr>
          <w:rFonts w:ascii="Times New Roman" w:hAnsi="Times New Roman" w:cs="Times New Roman"/>
          <w:sz w:val="24"/>
          <w:szCs w:val="24"/>
          <w:lang w:val="sr-Cyrl-RS"/>
        </w:rPr>
        <w:t>са високом стопом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>флуктуациј</w:t>
      </w:r>
      <w:proofErr w:type="spellEnd"/>
      <w:r w:rsidR="006C300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код</w:t>
      </w:r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>одређено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 учесник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 на тржишту</w:t>
      </w:r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 xml:space="preserve">у одређеном </w:t>
      </w:r>
      <w:proofErr w:type="spellStart"/>
      <w:r w:rsidR="0007103F" w:rsidRPr="0007103F">
        <w:rPr>
          <w:rFonts w:ascii="Times New Roman" w:hAnsi="Times New Roman" w:cs="Times New Roman"/>
          <w:sz w:val="24"/>
          <w:szCs w:val="24"/>
          <w:lang w:val="sr-Latn-RS"/>
        </w:rPr>
        <w:t>сектору</w:t>
      </w:r>
      <w:proofErr w:type="spellEnd"/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усавршавање 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може 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имати значај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запосленог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 ван оквира његовог тренутног радног места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пример,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будуће радно место 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код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 друго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7103F">
        <w:rPr>
          <w:rFonts w:ascii="Times New Roman" w:hAnsi="Times New Roman" w:cs="Times New Roman"/>
          <w:sz w:val="24"/>
          <w:szCs w:val="24"/>
          <w:lang w:val="sr-Cyrl-RS"/>
        </w:rPr>
        <w:t xml:space="preserve"> учесник</w:t>
      </w:r>
      <w:r w:rsidR="00A70195">
        <w:rPr>
          <w:rFonts w:ascii="Times New Roman" w:hAnsi="Times New Roman" w:cs="Times New Roman"/>
          <w:sz w:val="24"/>
          <w:szCs w:val="24"/>
          <w:lang w:val="sr-Cyrl-RS"/>
        </w:rPr>
        <w:t>а на тржишту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E4D47DB" w14:textId="7946BA7E" w:rsidR="00A70195" w:rsidRPr="0007103F" w:rsidRDefault="002B33AF" w:rsidP="00500DC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>в) полазнике обука</w:t>
      </w:r>
      <w:r w:rsidR="00A53809">
        <w:rPr>
          <w:rFonts w:ascii="Times New Roman" w:hAnsi="Times New Roman" w:cs="Times New Roman"/>
          <w:sz w:val="24"/>
          <w:szCs w:val="24"/>
          <w:lang w:val="sr-Cyrl-RS"/>
        </w:rPr>
        <w:t>, при чему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укључивање лица из </w:t>
      </w:r>
      <w:r w:rsidR="00C81692" w:rsidRPr="00C81692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 теже </w:t>
      </w:r>
      <w:proofErr w:type="spellStart"/>
      <w:r w:rsidR="00C81692" w:rsidRPr="00C81692">
        <w:rPr>
          <w:rFonts w:ascii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="00C81692" w:rsidRPr="00C81692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незапослених и/или особа са инвалидитетом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 xml:space="preserve"> има више позитивних ефеката</w:t>
      </w:r>
      <w:r w:rsidR="00C816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CAA12E" w14:textId="77777777" w:rsidR="005D3BE5" w:rsidRDefault="005D3BE5" w:rsidP="00500DC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965A6B" w14:textId="77777777" w:rsidR="009F4992" w:rsidRDefault="00BE2082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752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 xml:space="preserve">Примереност 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 xml:space="preserve">мере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>државне помоћи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156D94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</w:p>
    <w:p w14:paraId="1817ACB1" w14:textId="77777777" w:rsidR="009F4992" w:rsidRDefault="009F4992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F3EAA9" w14:textId="6F5B1D81" w:rsidR="009F4992" w:rsidRPr="00D6276F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327E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327E0" w:rsidRPr="00A327E0">
        <w:rPr>
          <w:rFonts w:ascii="Times New Roman" w:hAnsi="Times New Roman" w:cs="Times New Roman"/>
          <w:sz w:val="24"/>
          <w:szCs w:val="24"/>
          <w:lang w:val="sr-Cyrl-RS"/>
        </w:rPr>
        <w:t xml:space="preserve">Мера државне помоћи за </w:t>
      </w:r>
      <w:r w:rsidR="007A30B4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A327E0" w:rsidRPr="00A327E0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се примереном </w:t>
      </w:r>
      <w:r w:rsidR="00A327E0">
        <w:rPr>
          <w:rFonts w:ascii="Times New Roman" w:hAnsi="Times New Roman" w:cs="Times New Roman"/>
          <w:sz w:val="24"/>
          <w:szCs w:val="24"/>
          <w:lang w:val="sr-Cyrl-RS"/>
        </w:rPr>
        <w:t xml:space="preserve">ако је давалац државне помоћи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размотри</w:t>
      </w:r>
      <w:proofErr w:type="spellEnd"/>
      <w:r w:rsidR="00A327E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друге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327E0">
        <w:rPr>
          <w:rFonts w:ascii="Times New Roman" w:hAnsi="Times New Roman" w:cs="Times New Roman"/>
          <w:sz w:val="24"/>
          <w:szCs w:val="24"/>
          <w:lang w:val="sr-Cyrl-RS"/>
        </w:rPr>
        <w:t>мере</w:t>
      </w:r>
      <w:r w:rsidR="00A327E0" w:rsidRPr="00A327E0">
        <w:rPr>
          <w:rFonts w:ascii="Times New Roman" w:hAnsi="Times New Roman" w:cs="Times New Roman"/>
          <w:sz w:val="24"/>
          <w:szCs w:val="24"/>
          <w:lang w:val="sr-Cyrl-RS"/>
        </w:rPr>
        <w:t xml:space="preserve"> које не садрже државну помоћ</w:t>
      </w:r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6056A" w:rsidRPr="0016056A">
        <w:rPr>
          <w:rFonts w:ascii="Times New Roman" w:hAnsi="Times New Roman" w:cs="Times New Roman"/>
          <w:sz w:val="24"/>
          <w:szCs w:val="24"/>
          <w:lang w:val="sr-Cyrl-RS"/>
        </w:rPr>
        <w:t>(нпр. стручно оспособљавање  и усавршавање преко универзитета и школа ко</w:t>
      </w:r>
      <w:r w:rsidR="00DC084B">
        <w:rPr>
          <w:rFonts w:ascii="Times New Roman" w:hAnsi="Times New Roman" w:cs="Times New Roman"/>
          <w:sz w:val="24"/>
          <w:szCs w:val="24"/>
          <w:lang w:val="sr-Cyrl-RS"/>
        </w:rPr>
        <w:t>је спроводи и финансира држава)</w:t>
      </w:r>
      <w:r w:rsidR="0016056A" w:rsidRPr="00160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и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утврд</w:t>
      </w:r>
      <w:r w:rsidR="00A327E0">
        <w:rPr>
          <w:rFonts w:ascii="Times New Roman" w:hAnsi="Times New Roman" w:cs="Times New Roman"/>
          <w:sz w:val="24"/>
          <w:szCs w:val="24"/>
          <w:lang w:val="sr-Cyrl-RS"/>
        </w:rPr>
        <w:t>ио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>
        <w:rPr>
          <w:rFonts w:ascii="Times New Roman" w:hAnsi="Times New Roman" w:cs="Times New Roman"/>
          <w:sz w:val="24"/>
          <w:szCs w:val="24"/>
          <w:lang w:val="sr-Latn-RS"/>
        </w:rPr>
        <w:t>предност</w:t>
      </w:r>
      <w:proofErr w:type="spellEnd"/>
      <w:r w:rsidR="00A327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327E0">
        <w:rPr>
          <w:rFonts w:ascii="Times New Roman" w:hAnsi="Times New Roman" w:cs="Times New Roman"/>
          <w:sz w:val="24"/>
          <w:szCs w:val="24"/>
          <w:lang w:val="sr-Latn-RS"/>
        </w:rPr>
        <w:t>коришћења</w:t>
      </w:r>
      <w:proofErr w:type="spellEnd"/>
      <w:r w:rsidR="00A327E0">
        <w:rPr>
          <w:rFonts w:ascii="Times New Roman" w:hAnsi="Times New Roman" w:cs="Times New Roman"/>
          <w:sz w:val="24"/>
          <w:szCs w:val="24"/>
          <w:lang w:val="sr-Cyrl-RS"/>
        </w:rPr>
        <w:t xml:space="preserve"> мере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државн</w:t>
      </w:r>
      <w:proofErr w:type="spellEnd"/>
      <w:r w:rsidR="00A327E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 w:rsidR="00A327E0">
        <w:rPr>
          <w:rFonts w:ascii="Times New Roman" w:hAnsi="Times New Roman" w:cs="Times New Roman"/>
          <w:sz w:val="24"/>
          <w:szCs w:val="24"/>
          <w:lang w:val="sr-Cyrl-RS"/>
        </w:rPr>
        <w:t>и, а</w:t>
      </w:r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Комисија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327E0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државне помоћи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ће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посебно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узети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обзир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6276F">
        <w:rPr>
          <w:rFonts w:ascii="Times New Roman" w:hAnsi="Times New Roman" w:cs="Times New Roman"/>
          <w:sz w:val="24"/>
          <w:szCs w:val="24"/>
          <w:lang w:val="sr-Cyrl-RS"/>
        </w:rPr>
        <w:t xml:space="preserve">ако је давалац државне помоћи извршио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процену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утицаја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предложене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>мере</w:t>
      </w:r>
      <w:proofErr w:type="spellEnd"/>
      <w:r w:rsidR="00A327E0"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6276F">
        <w:rPr>
          <w:rFonts w:ascii="Times New Roman" w:hAnsi="Times New Roman" w:cs="Times New Roman"/>
          <w:sz w:val="24"/>
          <w:szCs w:val="24"/>
          <w:lang w:val="sr-Cyrl-RS"/>
        </w:rPr>
        <w:t>државне помоћи.</w:t>
      </w:r>
    </w:p>
    <w:p w14:paraId="627DFDEE" w14:textId="77777777" w:rsidR="0015640E" w:rsidRDefault="0015640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837792" w14:textId="6643985C" w:rsidR="008752AE" w:rsidRDefault="00401EB2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3) </w:t>
      </w:r>
      <w:r w:rsidR="00FB4215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>одстицајни ефекат</w:t>
      </w:r>
    </w:p>
    <w:p w14:paraId="4C8ED9EE" w14:textId="77777777" w:rsidR="00354322" w:rsidRDefault="00354322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4B5AA7" w14:textId="1587D141" w:rsidR="00401EB2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01EB2"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="00401EB2" w:rsidRPr="00401EB2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 w:rsidR="00401EB2">
        <w:rPr>
          <w:rFonts w:ascii="Times New Roman" w:hAnsi="Times New Roman" w:cs="Times New Roman"/>
          <w:sz w:val="24"/>
          <w:szCs w:val="24"/>
          <w:lang w:val="sr-Cyrl-RS"/>
        </w:rPr>
        <w:t>а помоћ</w:t>
      </w:r>
      <w:r w:rsidR="00401EB2" w:rsidRPr="00401EB2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2F704C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401EB2" w:rsidRPr="00401EB2">
        <w:rPr>
          <w:rFonts w:ascii="Times New Roman" w:hAnsi="Times New Roman" w:cs="Times New Roman"/>
          <w:sz w:val="24"/>
          <w:szCs w:val="24"/>
          <w:lang w:val="sr-Cyrl-RS"/>
        </w:rPr>
        <w:t xml:space="preserve"> има подстицајни ефекат ако подстиче </w:t>
      </w:r>
      <w:r w:rsidR="00401EB2">
        <w:rPr>
          <w:rFonts w:ascii="Times New Roman" w:hAnsi="Times New Roman" w:cs="Times New Roman"/>
          <w:sz w:val="24"/>
          <w:szCs w:val="24"/>
          <w:lang w:val="sr-Cyrl-RS"/>
        </w:rPr>
        <w:t xml:space="preserve">учесника на тржишту да </w:t>
      </w:r>
      <w:r w:rsidR="00E11D39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реализује</w:t>
      </w:r>
      <w:r w:rsidR="002F70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F704C" w:rsidRPr="006C300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усавршавања већег обима и квалитета од оног који би имао у ситуацији без државне помоћи</w:t>
      </w:r>
      <w:r w:rsidR="00353D19" w:rsidRPr="006C300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E16E52" w14:textId="167379F7" w:rsidR="003545E5" w:rsidRPr="003545E5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F4BC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5E5" w:rsidRPr="003545E5">
        <w:rPr>
          <w:rFonts w:ascii="Times New Roman" w:hAnsi="Times New Roman" w:cs="Times New Roman"/>
          <w:sz w:val="24"/>
          <w:szCs w:val="24"/>
          <w:lang w:val="sr-Cyrl-RS"/>
        </w:rPr>
        <w:t>Давалац државне помоћи доказује неопходност и подстицајни ефекат државне помоћи за усавршавање</w:t>
      </w:r>
      <w:r w:rsidR="003545E5">
        <w:rPr>
          <w:rFonts w:ascii="Times New Roman" w:hAnsi="Times New Roman" w:cs="Times New Roman"/>
          <w:sz w:val="24"/>
          <w:szCs w:val="24"/>
          <w:lang w:val="sr-Cyrl-RS"/>
        </w:rPr>
        <w:t>, који</w:t>
      </w:r>
      <w:r w:rsidR="003545E5" w:rsidRPr="003545E5">
        <w:rPr>
          <w:rFonts w:ascii="Times New Roman" w:hAnsi="Times New Roman" w:cs="Times New Roman"/>
          <w:sz w:val="24"/>
          <w:szCs w:val="24"/>
          <w:lang w:val="sr-Cyrl-RS"/>
        </w:rPr>
        <w:t xml:space="preserve"> се утврђује поређењем нивоа планираних обука у случају са и без државне помоћи.</w:t>
      </w:r>
    </w:p>
    <w:p w14:paraId="6B51F55C" w14:textId="075B4743" w:rsidR="00401EB2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E20F1E">
        <w:rPr>
          <w:rFonts w:ascii="Times New Roman" w:hAnsi="Times New Roman" w:cs="Times New Roman"/>
          <w:sz w:val="24"/>
          <w:szCs w:val="24"/>
        </w:rPr>
        <w:t xml:space="preserve">.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4483D" w:rsidRPr="00F4483D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а помоћ</w:t>
      </w:r>
      <w:r w:rsidR="00F4483D" w:rsidRPr="00F4483D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3545E5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F4483D" w:rsidRPr="00F448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E20F1E" w:rsidRPr="00E20F1E">
        <w:rPr>
          <w:rFonts w:ascii="Times New Roman" w:hAnsi="Times New Roman" w:cs="Times New Roman"/>
          <w:sz w:val="24"/>
          <w:szCs w:val="24"/>
          <w:lang w:val="sr-Cyrl-RS"/>
        </w:rPr>
        <w:t>еопходн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20F1E" w:rsidRPr="00E20F1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E20F1E" w:rsidRPr="00E20F1E">
        <w:rPr>
          <w:rFonts w:ascii="Times New Roman" w:hAnsi="Times New Roman" w:cs="Times New Roman"/>
          <w:sz w:val="24"/>
          <w:szCs w:val="24"/>
          <w:lang w:val="sr-Cyrl-RS"/>
        </w:rPr>
        <w:t xml:space="preserve">подстицајни ефекат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ако:</w:t>
      </w:r>
    </w:p>
    <w:p w14:paraId="423EC5C1" w14:textId="77777777" w:rsidR="00E20F1E" w:rsidRDefault="00F4483D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>корисник државне помоћи подн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оси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 за државну помоћ даваоцу пре </w:t>
      </w:r>
      <w:r w:rsidR="003545E5">
        <w:rPr>
          <w:rFonts w:ascii="Times New Roman" w:hAnsi="Times New Roman" w:cs="Times New Roman"/>
          <w:sz w:val="24"/>
          <w:szCs w:val="24"/>
          <w:lang w:val="sr-Cyrl-RS"/>
        </w:rPr>
        <w:t>почетка реализације пројекта усавршавања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7D355659" w14:textId="77777777" w:rsidR="00E20F1E" w:rsidRDefault="00F4483D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3545E5"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доприноси повећању обима, квалитета, обухвата и 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>категорија полазника пројекта усавршавања.</w:t>
      </w:r>
    </w:p>
    <w:p w14:paraId="023EA15A" w14:textId="53C9957A" w:rsidR="002B63C6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 xml:space="preserve">. Показатељи повећања нивоа обука могу бити већи број курсева, сати обука и полазника, нарочито из категорија </w:t>
      </w:r>
      <w:r w:rsidR="002B63C6" w:rsidRPr="002B63C6">
        <w:rPr>
          <w:rFonts w:ascii="Times New Roman" w:hAnsi="Times New Roman" w:cs="Times New Roman"/>
          <w:sz w:val="24"/>
          <w:szCs w:val="24"/>
          <w:lang w:val="sr-Cyrl-RS"/>
        </w:rPr>
        <w:t xml:space="preserve">теже </w:t>
      </w:r>
      <w:proofErr w:type="spellStart"/>
      <w:r w:rsidR="002B63C6" w:rsidRPr="002B63C6">
        <w:rPr>
          <w:rFonts w:ascii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="002B63C6" w:rsidRPr="002B63C6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незапослених и/или особа са инвалидитетом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B63C6" w:rsidRPr="002B63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>прелазак са посебног на опште усавршавање и сл.</w:t>
      </w:r>
    </w:p>
    <w:p w14:paraId="37C0A77A" w14:textId="777855BD" w:rsidR="00EF2FC7" w:rsidRPr="005F4266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57A0">
        <w:rPr>
          <w:rFonts w:ascii="Times New Roman" w:hAnsi="Times New Roman" w:cs="Times New Roman"/>
          <w:sz w:val="24"/>
          <w:szCs w:val="24"/>
          <w:lang w:val="sr-Cyrl-RS"/>
        </w:rPr>
        <w:t>Прилико</w:t>
      </w:r>
      <w:r w:rsidR="008B01E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C57A0">
        <w:rPr>
          <w:rFonts w:ascii="Times New Roman" w:hAnsi="Times New Roman" w:cs="Times New Roman"/>
          <w:sz w:val="24"/>
          <w:szCs w:val="24"/>
          <w:lang w:val="sr-Cyrl-RS"/>
        </w:rPr>
        <w:t xml:space="preserve"> оцене н</w:t>
      </w:r>
      <w:r w:rsidR="001C57A0" w:rsidRPr="001C57A0">
        <w:rPr>
          <w:rFonts w:ascii="Times New Roman" w:hAnsi="Times New Roman" w:cs="Times New Roman"/>
          <w:sz w:val="24"/>
          <w:szCs w:val="24"/>
          <w:lang w:val="sr-Cyrl-RS"/>
        </w:rPr>
        <w:t>еопходност и подстицајн</w:t>
      </w:r>
      <w:r w:rsidR="001C57A0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1C57A0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ефек</w:t>
      </w:r>
      <w:r w:rsidR="001C57A0">
        <w:rPr>
          <w:rFonts w:ascii="Times New Roman" w:hAnsi="Times New Roman" w:cs="Times New Roman"/>
          <w:sz w:val="24"/>
          <w:szCs w:val="24"/>
          <w:lang w:val="sr-Cyrl-RS"/>
        </w:rPr>
        <w:t xml:space="preserve">та </w:t>
      </w:r>
      <w:r w:rsidR="001C57A0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помоћи за 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1C57A0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57A0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контролу државне помоћи </w:t>
      </w:r>
      <w:r w:rsidR="00EF2FC7" w:rsidRPr="00EF2FC7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EF2FC7">
        <w:rPr>
          <w:rFonts w:ascii="Times New Roman" w:hAnsi="Times New Roman" w:cs="Times New Roman"/>
          <w:sz w:val="24"/>
          <w:szCs w:val="24"/>
          <w:lang w:val="sr-Cyrl-RS"/>
        </w:rPr>
        <w:t xml:space="preserve">нарочито </w:t>
      </w:r>
      <w:r w:rsidR="005F4266">
        <w:rPr>
          <w:rFonts w:ascii="Times New Roman" w:hAnsi="Times New Roman" w:cs="Times New Roman"/>
          <w:sz w:val="24"/>
          <w:szCs w:val="24"/>
          <w:lang w:val="sr-Cyrl-RS"/>
        </w:rPr>
        <w:t>разматрати:</w:t>
      </w:r>
    </w:p>
    <w:p w14:paraId="74E5CC7C" w14:textId="77777777" w:rsidR="00EF2FC7" w:rsidRDefault="00EF2FC7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 документ</w:t>
      </w:r>
      <w:r w:rsidR="00F60ED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корисника државне помоћи о трошковима 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>усавршавања, буџетима, полазницима, садржају и распореду усавршавања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које би корисник имао са и без државне помоћи</w:t>
      </w:r>
      <w:r w:rsidR="00FE1E7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EE2A7BC" w14:textId="3D22F7E8" w:rsidR="00FE1E75" w:rsidRDefault="00FE1E75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ED26A6">
        <w:rPr>
          <w:rFonts w:ascii="Times New Roman" w:hAnsi="Times New Roman" w:cs="Times New Roman"/>
          <w:sz w:val="24"/>
          <w:szCs w:val="24"/>
          <w:lang w:val="sr-Cyrl-RS"/>
        </w:rPr>
        <w:t>да ли постоји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26A6">
        <w:rPr>
          <w:rFonts w:ascii="Times New Roman" w:hAnsi="Times New Roman" w:cs="Times New Roman"/>
          <w:sz w:val="24"/>
          <w:szCs w:val="24"/>
          <w:lang w:val="sr-Cyrl-RS"/>
        </w:rPr>
        <w:t xml:space="preserve">законска обавеза </w:t>
      </w:r>
      <w:r w:rsidR="002B63C6">
        <w:rPr>
          <w:rFonts w:ascii="Times New Roman" w:hAnsi="Times New Roman" w:cs="Times New Roman"/>
          <w:sz w:val="24"/>
          <w:szCs w:val="24"/>
          <w:lang w:val="sr-Cyrl-RS"/>
        </w:rPr>
        <w:t>послодавца да обезбеди за запослене одређене врсте обука (нпр. у области безбедности на раду</w:t>
      </w:r>
      <w:r w:rsidR="009452E4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државна помоћ не би имала подстиц</w:t>
      </w:r>
      <w:r w:rsidR="00E11D3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452E4">
        <w:rPr>
          <w:rFonts w:ascii="Times New Roman" w:hAnsi="Times New Roman" w:cs="Times New Roman"/>
          <w:sz w:val="24"/>
          <w:szCs w:val="24"/>
          <w:lang w:val="sr-Cyrl-RS"/>
        </w:rPr>
        <w:t>јни ефекат</w:t>
      </w:r>
      <w:r w:rsidR="00DA2929">
        <w:rPr>
          <w:rFonts w:ascii="Times New Roman" w:hAnsi="Times New Roman" w:cs="Times New Roman"/>
          <w:sz w:val="24"/>
          <w:szCs w:val="24"/>
        </w:rPr>
        <w:t xml:space="preserve"> </w:t>
      </w:r>
      <w:r w:rsidR="00DA2929">
        <w:rPr>
          <w:rFonts w:ascii="Times New Roman" w:hAnsi="Times New Roman" w:cs="Times New Roman"/>
          <w:sz w:val="24"/>
          <w:szCs w:val="24"/>
          <w:lang w:val="sr-Cyrl-RS"/>
        </w:rPr>
        <w:t>за такве обуке)</w:t>
      </w:r>
      <w:r w:rsidR="009452E4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849A659" w14:textId="77777777" w:rsidR="009452E4" w:rsidRDefault="00777A8A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в) веродостој</w:t>
      </w:r>
      <w:r w:rsidR="009452E4">
        <w:rPr>
          <w:rFonts w:ascii="Times New Roman" w:hAnsi="Times New Roman" w:cs="Times New Roman"/>
          <w:sz w:val="24"/>
          <w:szCs w:val="24"/>
          <w:lang w:val="sr-Cyrl-RS"/>
        </w:rPr>
        <w:t>ност пројек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9452E4">
        <w:rPr>
          <w:rFonts w:ascii="Times New Roman" w:hAnsi="Times New Roman" w:cs="Times New Roman"/>
          <w:sz w:val="24"/>
          <w:szCs w:val="24"/>
          <w:lang w:val="sr-Cyrl-RS"/>
        </w:rPr>
        <w:t>а усавршавања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која се утврђује на основу реализованих обука и утрошених средстава на обуке у претходним годинама,</w:t>
      </w:r>
    </w:p>
    <w:p w14:paraId="4C7F7002" w14:textId="018D6736" w:rsidR="00777A8A" w:rsidRDefault="00777A8A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г) вез</w:t>
      </w:r>
      <w:r w:rsidR="00257E9E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7E9E">
        <w:rPr>
          <w:rFonts w:ascii="Times New Roman" w:hAnsi="Times New Roman" w:cs="Times New Roman"/>
          <w:sz w:val="24"/>
          <w:szCs w:val="24"/>
          <w:lang w:val="sr-Cyrl-RS"/>
        </w:rPr>
        <w:t xml:space="preserve">између програма обуке и делатности коју обавља корисник државне помоћи, </w:t>
      </w:r>
      <w:r w:rsidR="00DA2929">
        <w:rPr>
          <w:rFonts w:ascii="Times New Roman" w:hAnsi="Times New Roman" w:cs="Times New Roman"/>
          <w:sz w:val="24"/>
          <w:szCs w:val="24"/>
        </w:rPr>
        <w:t>(</w:t>
      </w:r>
      <w:r w:rsidR="00257E9E">
        <w:rPr>
          <w:rFonts w:ascii="Times New Roman" w:hAnsi="Times New Roman" w:cs="Times New Roman"/>
          <w:sz w:val="24"/>
          <w:szCs w:val="24"/>
          <w:lang w:val="sr-Cyrl-RS"/>
        </w:rPr>
        <w:t xml:space="preserve">државна помоћ неће имати подстицајни ефекат ако је, на пример, предмет обуке увођење нове </w:t>
      </w:r>
      <w:proofErr w:type="spellStart"/>
      <w:r w:rsidR="00257E9E">
        <w:rPr>
          <w:rFonts w:ascii="Times New Roman" w:hAnsi="Times New Roman" w:cs="Times New Roman"/>
          <w:sz w:val="24"/>
          <w:szCs w:val="24"/>
          <w:lang w:val="sr-Cyrl-RS"/>
        </w:rPr>
        <w:t>технолигије</w:t>
      </w:r>
      <w:proofErr w:type="spellEnd"/>
      <w:r w:rsidR="00257E9E">
        <w:rPr>
          <w:rFonts w:ascii="Times New Roman" w:hAnsi="Times New Roman" w:cs="Times New Roman"/>
          <w:sz w:val="24"/>
          <w:szCs w:val="24"/>
          <w:lang w:val="sr-Cyrl-RS"/>
        </w:rPr>
        <w:t xml:space="preserve"> у одређени сектор, коју би учесник на тржишту и без државне помоћи морао да спроведе</w:t>
      </w:r>
      <w:r w:rsidR="00DA2929">
        <w:rPr>
          <w:rFonts w:ascii="Times New Roman" w:hAnsi="Times New Roman" w:cs="Times New Roman"/>
          <w:sz w:val="24"/>
          <w:szCs w:val="24"/>
        </w:rPr>
        <w:t>)</w:t>
      </w:r>
      <w:r w:rsidR="00257E9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F8E819" w14:textId="77777777" w:rsidR="00CF03A3" w:rsidRDefault="00CF03A3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ECEC17" w14:textId="77777777" w:rsidR="0056072E" w:rsidRDefault="00CF03A3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6072E" w:rsidRPr="00DD181A">
        <w:rPr>
          <w:rFonts w:ascii="Times New Roman" w:hAnsi="Times New Roman" w:cs="Times New Roman"/>
          <w:sz w:val="24"/>
          <w:szCs w:val="24"/>
          <w:lang w:val="sr-Cyrl-RS"/>
        </w:rPr>
        <w:t>) Пропорционалност</w:t>
      </w:r>
    </w:p>
    <w:p w14:paraId="0E29DC24" w14:textId="77777777" w:rsidR="00354322" w:rsidRDefault="00354322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EF03E0" w14:textId="3583B410" w:rsidR="0056072E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11</w:t>
      </w:r>
      <w:r w:rsidR="005607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A1A32">
        <w:rPr>
          <w:rFonts w:ascii="Times New Roman" w:hAnsi="Times New Roman" w:cs="Times New Roman"/>
          <w:sz w:val="24"/>
          <w:szCs w:val="24"/>
          <w:lang w:val="sr-Cyrl-RS"/>
        </w:rPr>
        <w:t xml:space="preserve">Давалац државне помоћи доказује да је износ државне помоћи </w:t>
      </w:r>
      <w:r w:rsidR="003203DD">
        <w:rPr>
          <w:rFonts w:ascii="Times New Roman" w:hAnsi="Times New Roman" w:cs="Times New Roman"/>
          <w:sz w:val="24"/>
          <w:szCs w:val="24"/>
          <w:lang w:val="sr-Cyrl-RS"/>
        </w:rPr>
        <w:t xml:space="preserve">пропорционалан, тј. </w:t>
      </w:r>
      <w:r w:rsidR="0056072E">
        <w:rPr>
          <w:rFonts w:ascii="Times New Roman" w:hAnsi="Times New Roman" w:cs="Times New Roman"/>
          <w:sz w:val="24"/>
          <w:szCs w:val="24"/>
          <w:lang w:val="sr-Cyrl-RS"/>
        </w:rPr>
        <w:t xml:space="preserve">ограничен на минимум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неопходан за постизање</w:t>
      </w:r>
      <w:r w:rsidR="007A1A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2456">
        <w:rPr>
          <w:rFonts w:ascii="Times New Roman" w:hAnsi="Times New Roman" w:cs="Times New Roman"/>
          <w:sz w:val="24"/>
          <w:szCs w:val="24"/>
          <w:lang w:val="sr-Cyrl-RS"/>
        </w:rPr>
        <w:t>повећање нивоа усавршавања.</w:t>
      </w:r>
      <w:r w:rsidR="005607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A74AE6C" w14:textId="18A4FB38" w:rsidR="004B40B6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52456">
        <w:rPr>
          <w:rFonts w:ascii="Times New Roman" w:hAnsi="Times New Roman" w:cs="Times New Roman"/>
          <w:sz w:val="24"/>
          <w:szCs w:val="24"/>
          <w:lang w:val="sr-Cyrl-RS"/>
        </w:rPr>
        <w:t>. Оправдани трошкови усавршавања и м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аксимални и</w:t>
      </w:r>
      <w:r w:rsidR="00C56ADA">
        <w:rPr>
          <w:rFonts w:ascii="Times New Roman" w:hAnsi="Times New Roman" w:cs="Times New Roman"/>
          <w:sz w:val="24"/>
          <w:szCs w:val="24"/>
          <w:lang w:val="sr-Cyrl-RS"/>
        </w:rPr>
        <w:t>нтензитет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56ADA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државне помоћи 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52456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 xml:space="preserve"> одговарају </w:t>
      </w:r>
      <w:r w:rsidR="00A52456">
        <w:rPr>
          <w:rFonts w:ascii="Times New Roman" w:hAnsi="Times New Roman" w:cs="Times New Roman"/>
          <w:sz w:val="24"/>
          <w:szCs w:val="24"/>
          <w:lang w:val="sr-Cyrl-RS"/>
        </w:rPr>
        <w:t xml:space="preserve">оправданим трошковима и 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интензитетима у складу са у</w:t>
      </w:r>
      <w:r w:rsidR="004B40B6" w:rsidRPr="004B40B6">
        <w:rPr>
          <w:rFonts w:ascii="Times New Roman" w:hAnsi="Times New Roman" w:cs="Times New Roman"/>
          <w:sz w:val="24"/>
          <w:szCs w:val="24"/>
          <w:lang w:val="sr-Cyrl-RS"/>
        </w:rPr>
        <w:t xml:space="preserve">редбом 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738FA">
        <w:rPr>
          <w:rFonts w:ascii="Times New Roman" w:hAnsi="Times New Roman" w:cs="Times New Roman"/>
          <w:sz w:val="24"/>
          <w:szCs w:val="24"/>
          <w:lang w:val="sr-Cyrl-RS"/>
        </w:rPr>
        <w:t>м се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 xml:space="preserve"> уређуј</w:t>
      </w:r>
      <w:r w:rsidR="002738F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слов</w:t>
      </w:r>
      <w:proofErr w:type="spellEnd"/>
      <w:r w:rsidR="002738F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и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критеријум</w:t>
      </w:r>
      <w:proofErr w:type="spellEnd"/>
      <w:r w:rsidR="002738F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усклађености</w:t>
      </w:r>
      <w:proofErr w:type="spellEnd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B3395">
        <w:rPr>
          <w:rFonts w:ascii="Times New Roman" w:hAnsi="Times New Roman" w:cs="Times New Roman"/>
          <w:sz w:val="24"/>
          <w:szCs w:val="24"/>
          <w:lang w:val="sr-Cyrl-RS"/>
        </w:rPr>
        <w:t xml:space="preserve">хоризонталне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државне</w:t>
      </w:r>
      <w:proofErr w:type="spellEnd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помоћи</w:t>
      </w:r>
      <w:proofErr w:type="spellEnd"/>
      <w:r w:rsidR="00346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24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543D6C" w14:textId="77777777" w:rsidR="003032FE" w:rsidRDefault="003032F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C5506C" w14:textId="77777777" w:rsidR="0014173E" w:rsidRDefault="0094423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4173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5145E">
        <w:rPr>
          <w:rFonts w:ascii="Times New Roman" w:hAnsi="Times New Roman" w:cs="Times New Roman"/>
          <w:sz w:val="24"/>
          <w:szCs w:val="24"/>
          <w:lang w:val="sr-Cyrl-RS"/>
        </w:rPr>
        <w:t>Негативни е</w:t>
      </w:r>
      <w:r w:rsidR="0014173E">
        <w:rPr>
          <w:rFonts w:ascii="Times New Roman" w:hAnsi="Times New Roman" w:cs="Times New Roman"/>
          <w:sz w:val="24"/>
          <w:szCs w:val="24"/>
          <w:lang w:val="sr-Cyrl-RS"/>
        </w:rPr>
        <w:t>фекти на конкуренцију и трговину са Е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>вропском унијом</w:t>
      </w:r>
    </w:p>
    <w:p w14:paraId="3FAB0033" w14:textId="77777777" w:rsidR="0094423E" w:rsidRDefault="0094423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336A83" w14:textId="22CD7C11" w:rsidR="0094423E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94423E">
        <w:rPr>
          <w:rFonts w:ascii="Times New Roman" w:hAnsi="Times New Roman" w:cs="Times New Roman"/>
          <w:sz w:val="24"/>
          <w:szCs w:val="24"/>
          <w:lang w:val="sr-Cyrl-RS"/>
        </w:rPr>
        <w:t xml:space="preserve">. Ако је државна помоћ за </w:t>
      </w:r>
      <w:r w:rsidR="00317245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94423E">
        <w:rPr>
          <w:rFonts w:ascii="Times New Roman" w:hAnsi="Times New Roman" w:cs="Times New Roman"/>
          <w:sz w:val="24"/>
          <w:szCs w:val="24"/>
          <w:lang w:val="sr-Cyrl-RS"/>
        </w:rPr>
        <w:t xml:space="preserve"> сведена на минимум неопходан за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 xml:space="preserve">постизање </w:t>
      </w:r>
      <w:r w:rsidR="00317245">
        <w:rPr>
          <w:rFonts w:ascii="Times New Roman" w:hAnsi="Times New Roman" w:cs="Times New Roman"/>
          <w:sz w:val="24"/>
          <w:szCs w:val="24"/>
          <w:lang w:val="sr-Cyrl-RS"/>
        </w:rPr>
        <w:t>вишег нивоа усавршавања</w:t>
      </w:r>
      <w:r w:rsidR="009442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17245">
        <w:rPr>
          <w:rFonts w:ascii="Times New Roman" w:hAnsi="Times New Roman" w:cs="Times New Roman"/>
          <w:sz w:val="24"/>
          <w:szCs w:val="24"/>
          <w:lang w:val="sr-Cyrl-RS"/>
        </w:rPr>
        <w:t xml:space="preserve">анализа негативних ефеката државне помоћи за усавршавање </w:t>
      </w:r>
      <w:r w:rsidR="00317245" w:rsidRPr="00317245">
        <w:rPr>
          <w:rFonts w:ascii="Times New Roman" w:hAnsi="Times New Roman" w:cs="Times New Roman"/>
          <w:sz w:val="24"/>
          <w:szCs w:val="24"/>
          <w:lang w:val="sr-Cyrl-RS"/>
        </w:rPr>
        <w:t>на конкуренцију и трговину са Европском унијом</w:t>
      </w:r>
      <w:r w:rsidR="00317245">
        <w:rPr>
          <w:rFonts w:ascii="Times New Roman" w:hAnsi="Times New Roman" w:cs="Times New Roman"/>
          <w:sz w:val="24"/>
          <w:szCs w:val="24"/>
          <w:lang w:val="sr-Cyrl-RS"/>
        </w:rPr>
        <w:t xml:space="preserve"> није неопходна</w:t>
      </w:r>
      <w:r w:rsidR="00560A6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589F018" w14:textId="43392DF6" w:rsidR="00032B15" w:rsidRDefault="00B84E03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D24CB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додела држав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 xml:space="preserve">не помоћи за </w:t>
      </w:r>
      <w:r w:rsidR="00457C77">
        <w:rPr>
          <w:rFonts w:ascii="Times New Roman" w:hAnsi="Times New Roman" w:cs="Times New Roman"/>
          <w:sz w:val="24"/>
          <w:szCs w:val="24"/>
          <w:lang w:val="sr-Cyrl-RS"/>
        </w:rPr>
        <w:t>усавршавање,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 xml:space="preserve"> чак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ако је </w:t>
      </w:r>
      <w:r w:rsidR="006349AF">
        <w:rPr>
          <w:rFonts w:ascii="Times New Roman" w:hAnsi="Times New Roman" w:cs="Times New Roman"/>
          <w:sz w:val="24"/>
          <w:szCs w:val="24"/>
          <w:lang w:val="sr-Cyrl-RS"/>
        </w:rPr>
        <w:t xml:space="preserve">неопходна 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пропорционална, мења понашање корисника државне помоћи на начин да до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зи до прекомерног нарушавања конкуренције на тржишту, Комисија за контролу државне помоћи спроводи анализу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у којој мери је конкуренција нарушена а у зависности 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карактеристика државне помоћи и </w:t>
      </w:r>
      <w:r w:rsidR="00032B15">
        <w:rPr>
          <w:rFonts w:ascii="Times New Roman" w:hAnsi="Times New Roman" w:cs="Times New Roman"/>
          <w:sz w:val="24"/>
          <w:szCs w:val="24"/>
          <w:lang w:val="sr-Cyrl-RS"/>
        </w:rPr>
        <w:t>тржишта.</w:t>
      </w:r>
    </w:p>
    <w:p w14:paraId="07CC8DA8" w14:textId="00C75563" w:rsidR="00B84E03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. Карактеристике државне помоћи које могу утицати на прекомерно нарушавање конкуренције на тржишту су:</w:t>
      </w:r>
    </w:p>
    <w:p w14:paraId="4D631DB4" w14:textId="77777777" w:rsidR="00663E6C" w:rsidRDefault="001C2A50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селективност,</w:t>
      </w:r>
    </w:p>
    <w:p w14:paraId="6E775AA7" w14:textId="77777777" w:rsidR="00663E6C" w:rsidRDefault="001C2A50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износ државне помоћи,</w:t>
      </w:r>
    </w:p>
    <w:p w14:paraId="73DDB7D2" w14:textId="77777777" w:rsidR="00663E6C" w:rsidRDefault="001C2A50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обнављање и дужина трајања државне помоћи,</w:t>
      </w:r>
    </w:p>
    <w:p w14:paraId="1BE1D692" w14:textId="77777777" w:rsidR="00663E6C" w:rsidRDefault="001C2A50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ефекат државне помоћи на трошкове учесника на тржишту.</w:t>
      </w:r>
    </w:p>
    <w:p w14:paraId="41F16C71" w14:textId="7A2356BB" w:rsidR="00663E6C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. Шема државне помоћи чији је циљ да подстакне учеснике на тржишту да </w:t>
      </w:r>
      <w:r w:rsidR="00714212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спроводе 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више </w:t>
      </w:r>
      <w:r w:rsidR="00714212">
        <w:rPr>
          <w:rFonts w:ascii="Times New Roman" w:hAnsi="Times New Roman" w:cs="Times New Roman"/>
          <w:sz w:val="24"/>
          <w:szCs w:val="24"/>
          <w:lang w:val="sr-Cyrl-RS"/>
        </w:rPr>
        <w:t>обука</w:t>
      </w:r>
      <w:r w:rsidR="00663E6C" w:rsidRPr="00663E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>мање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нарушава </w:t>
      </w:r>
      <w:proofErr w:type="spellStart"/>
      <w:r w:rsidR="00FC3492">
        <w:rPr>
          <w:rFonts w:ascii="Times New Roman" w:hAnsi="Times New Roman" w:cs="Times New Roman"/>
          <w:sz w:val="24"/>
          <w:szCs w:val="24"/>
          <w:lang w:val="sr-Cyrl-RS"/>
        </w:rPr>
        <w:t>кокуренцију</w:t>
      </w:r>
      <w:proofErr w:type="spellEnd"/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тржишт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индивидуалну државну помоћ која се додељује унапред одређеном кориснику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 за исте намене,</w:t>
      </w:r>
      <w:r w:rsidR="00714212">
        <w:rPr>
          <w:rFonts w:ascii="Times New Roman" w:hAnsi="Times New Roman" w:cs="Times New Roman"/>
          <w:sz w:val="24"/>
          <w:szCs w:val="24"/>
          <w:lang w:val="sr-Cyrl-RS"/>
        </w:rPr>
        <w:t xml:space="preserve"> нарочито ако конкуренти тог учесника на тржишту </w:t>
      </w:r>
      <w:r w:rsidR="00E24B51">
        <w:rPr>
          <w:rFonts w:ascii="Times New Roman" w:hAnsi="Times New Roman" w:cs="Times New Roman"/>
          <w:sz w:val="24"/>
          <w:szCs w:val="24"/>
          <w:lang w:val="sr-Cyrl-RS"/>
        </w:rPr>
        <w:t>истовремено</w:t>
      </w:r>
      <w:r w:rsidR="00714212">
        <w:rPr>
          <w:rFonts w:ascii="Times New Roman" w:hAnsi="Times New Roman" w:cs="Times New Roman"/>
          <w:sz w:val="24"/>
          <w:szCs w:val="24"/>
          <w:lang w:val="sr-Cyrl-RS"/>
        </w:rPr>
        <w:t xml:space="preserve"> постају мање конкурентни.</w:t>
      </w:r>
    </w:p>
    <w:p w14:paraId="65D9F6E0" w14:textId="1A444EA8" w:rsidR="00FC3492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Нарушавање </w:t>
      </w:r>
      <w:proofErr w:type="spellStart"/>
      <w:r w:rsidR="001C3186">
        <w:rPr>
          <w:rFonts w:ascii="Times New Roman" w:hAnsi="Times New Roman" w:cs="Times New Roman"/>
          <w:sz w:val="24"/>
          <w:szCs w:val="24"/>
          <w:lang w:val="sr-Cyrl-RS"/>
        </w:rPr>
        <w:t>конкурец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>ије</w:t>
      </w:r>
      <w:proofErr w:type="spellEnd"/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 је веће ако </w:t>
      </w:r>
      <w:r w:rsidR="00B77315" w:rsidRPr="00B77315">
        <w:rPr>
          <w:rFonts w:ascii="Times New Roman" w:hAnsi="Times New Roman" w:cs="Times New Roman"/>
          <w:sz w:val="24"/>
          <w:szCs w:val="24"/>
          <w:lang w:val="sr-Cyrl-RS"/>
        </w:rPr>
        <w:t>трошков</w:t>
      </w:r>
      <w:r w:rsidR="00B7731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77315" w:rsidRPr="00B77315">
        <w:rPr>
          <w:rFonts w:ascii="Times New Roman" w:hAnsi="Times New Roman" w:cs="Times New Roman"/>
          <w:sz w:val="24"/>
          <w:szCs w:val="24"/>
          <w:lang w:val="sr-Cyrl-RS"/>
        </w:rPr>
        <w:t xml:space="preserve"> рада учествују у високом проценту у односу на укупне трошкове</w:t>
      </w:r>
      <w:r w:rsidR="00B77315">
        <w:rPr>
          <w:rFonts w:ascii="Times New Roman" w:hAnsi="Times New Roman" w:cs="Times New Roman"/>
          <w:sz w:val="24"/>
          <w:szCs w:val="24"/>
        </w:rPr>
        <w:t xml:space="preserve"> (</w:t>
      </w:r>
      <w:r w:rsidR="00FC3492" w:rsidRPr="00FC3492">
        <w:rPr>
          <w:rFonts w:ascii="Times New Roman" w:hAnsi="Times New Roman" w:cs="Times New Roman"/>
          <w:sz w:val="24"/>
          <w:szCs w:val="24"/>
          <w:lang w:val="sr-Cyrl-RS"/>
        </w:rPr>
        <w:t>радно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FC3492" w:rsidRPr="00FC3492">
        <w:rPr>
          <w:rFonts w:ascii="Times New Roman" w:hAnsi="Times New Roman" w:cs="Times New Roman"/>
          <w:sz w:val="24"/>
          <w:szCs w:val="24"/>
          <w:lang w:val="sr-Cyrl-RS"/>
        </w:rPr>
        <w:t>интезивн</w:t>
      </w:r>
      <w:r w:rsidR="00EE07AA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End"/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 делатност</w:t>
      </w:r>
      <w:r w:rsidR="006D780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E07A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D78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E0E8AE" w14:textId="70F255D3" w:rsidR="001C3186" w:rsidRDefault="00C077A3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. Приликом </w:t>
      </w:r>
      <w:r w:rsidR="00AD0EF9">
        <w:rPr>
          <w:rFonts w:ascii="Times New Roman" w:hAnsi="Times New Roman" w:cs="Times New Roman"/>
          <w:sz w:val="24"/>
          <w:szCs w:val="24"/>
          <w:lang w:val="sr-Cyrl-RS"/>
        </w:rPr>
        <w:t>оцене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 карактеристика тржишта, Комисија </w:t>
      </w:r>
      <w:r w:rsidR="00E11D39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државне помоћи 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ће нарочито узети у обзир:</w:t>
      </w:r>
    </w:p>
    <w:p w14:paraId="504B5E56" w14:textId="77777777" w:rsidR="001C3186" w:rsidRDefault="001C3186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 структуру тржишта,</w:t>
      </w:r>
      <w:r w:rsidR="0071421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766EDE48" w14:textId="77777777" w:rsidR="001C3186" w:rsidRPr="00CF0442" w:rsidRDefault="001C3186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б) каракт</w:t>
      </w:r>
      <w:r w:rsidR="00CF0442">
        <w:rPr>
          <w:rFonts w:ascii="Times New Roman" w:hAnsi="Times New Roman" w:cs="Times New Roman"/>
          <w:sz w:val="24"/>
          <w:szCs w:val="24"/>
          <w:lang w:val="sr-Cyrl-RS"/>
        </w:rPr>
        <w:t>еристике сектора или индустрије</w:t>
      </w:r>
      <w:r w:rsidR="00CF0442">
        <w:rPr>
          <w:rFonts w:ascii="Times New Roman" w:hAnsi="Times New Roman" w:cs="Times New Roman"/>
          <w:sz w:val="24"/>
          <w:szCs w:val="24"/>
        </w:rPr>
        <w:t>.</w:t>
      </w:r>
    </w:p>
    <w:p w14:paraId="16527695" w14:textId="04E607E7" w:rsidR="00486271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. Структура тржишта се оцењује </w:t>
      </w:r>
      <w:r w:rsidR="00AD0EF9">
        <w:rPr>
          <w:rFonts w:ascii="Times New Roman" w:hAnsi="Times New Roman" w:cs="Times New Roman"/>
          <w:sz w:val="24"/>
          <w:szCs w:val="24"/>
          <w:lang w:val="sr-Cyrl-RS"/>
        </w:rPr>
        <w:t xml:space="preserve">у односу на 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степен 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концентрациј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 тржишт</w:t>
      </w:r>
      <w:r w:rsidR="00486271">
        <w:rPr>
          <w:rFonts w:ascii="Times New Roman" w:hAnsi="Times New Roman" w:cs="Times New Roman"/>
          <w:sz w:val="24"/>
          <w:szCs w:val="24"/>
          <w:lang w:val="sr-Cyrl-RS"/>
        </w:rPr>
        <w:t>а, значај диференцијације производа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>баријер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 xml:space="preserve"> уласка или изласка са тржишта</w:t>
      </w:r>
      <w:r w:rsidR="00BF0551" w:rsidRPr="00BF05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F0551" w:rsidRPr="00BF0551">
        <w:rPr>
          <w:rFonts w:ascii="Times New Roman" w:hAnsi="Times New Roman" w:cs="Times New Roman"/>
          <w:sz w:val="24"/>
          <w:szCs w:val="24"/>
          <w:lang w:val="sr-Cyrl-RS"/>
        </w:rPr>
        <w:t>величину учесника на тржишту,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 која може</w:t>
      </w:r>
      <w:r w:rsidR="00486271" w:rsidRPr="00486271">
        <w:rPr>
          <w:rFonts w:ascii="Times New Roman" w:hAnsi="Times New Roman" w:cs="Times New Roman"/>
          <w:sz w:val="24"/>
          <w:szCs w:val="24"/>
          <w:lang w:val="sr-Cyrl-RS"/>
        </w:rPr>
        <w:t xml:space="preserve"> да се мери у односу на тржишно учешће или у складу са прописима о контроли државне помоћи којим се одређује величина учесника на тржишту у зависности од број</w:t>
      </w:r>
      <w:r w:rsidR="00486271">
        <w:rPr>
          <w:rFonts w:ascii="Times New Roman" w:hAnsi="Times New Roman" w:cs="Times New Roman"/>
          <w:sz w:val="24"/>
          <w:szCs w:val="24"/>
          <w:lang w:val="sr-Cyrl-RS"/>
        </w:rPr>
        <w:t>а запослених и годишњег промета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49BE082" w14:textId="67DF0BED" w:rsidR="00486271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486271">
        <w:rPr>
          <w:rFonts w:ascii="Times New Roman" w:hAnsi="Times New Roman" w:cs="Times New Roman"/>
          <w:sz w:val="24"/>
          <w:szCs w:val="24"/>
          <w:lang w:val="sr-Cyrl-RS"/>
        </w:rPr>
        <w:t xml:space="preserve">. Државна помоћ која се додељује учеснику на тржишту за производњу производа нижег степен диференцијације 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 xml:space="preserve">има већи ефекат на 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>добит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 xml:space="preserve"> тог учесника на тржишту.</w:t>
      </w:r>
    </w:p>
    <w:p w14:paraId="1B00C5C7" w14:textId="1DA5F19D" w:rsidR="00B60A92" w:rsidRPr="0014701E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 xml:space="preserve">. Учешће на тржишту и степен концентрације израчунава се 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>након што се</w:t>
      </w:r>
      <w:r w:rsidR="004A38CC">
        <w:rPr>
          <w:rFonts w:ascii="Times New Roman" w:hAnsi="Times New Roman" w:cs="Times New Roman"/>
          <w:sz w:val="24"/>
          <w:szCs w:val="24"/>
          <w:lang w:val="sr-Cyrl-RS"/>
        </w:rPr>
        <w:t xml:space="preserve"> релевантно тр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жиште дефинише, при </w:t>
      </w:r>
      <w:r w:rsidR="00BF0551" w:rsidRPr="0014701E">
        <w:rPr>
          <w:rFonts w:ascii="Times New Roman" w:hAnsi="Times New Roman" w:cs="Times New Roman"/>
          <w:sz w:val="24"/>
          <w:szCs w:val="24"/>
          <w:lang w:val="sr-Cyrl-RS"/>
        </w:rPr>
        <w:t>чему, п</w:t>
      </w:r>
      <w:r w:rsidR="009C150D" w:rsidRPr="0014701E">
        <w:rPr>
          <w:rFonts w:ascii="Times New Roman" w:hAnsi="Times New Roman" w:cs="Times New Roman"/>
          <w:sz w:val="24"/>
          <w:szCs w:val="24"/>
          <w:lang w:val="sr-Cyrl-RS"/>
        </w:rPr>
        <w:t>о правилу, м</w:t>
      </w:r>
      <w:r w:rsidR="00B60A92" w:rsidRPr="0014701E">
        <w:rPr>
          <w:rFonts w:ascii="Times New Roman" w:hAnsi="Times New Roman" w:cs="Times New Roman"/>
          <w:sz w:val="24"/>
          <w:szCs w:val="24"/>
          <w:lang w:val="sr-Cyrl-RS"/>
        </w:rPr>
        <w:t xml:space="preserve">ањи број учесника на одређеном тржишту значи </w:t>
      </w:r>
      <w:r w:rsidR="004A38CC" w:rsidRPr="0014701E">
        <w:rPr>
          <w:rFonts w:ascii="Times New Roman" w:hAnsi="Times New Roman" w:cs="Times New Roman"/>
          <w:sz w:val="24"/>
          <w:szCs w:val="24"/>
          <w:lang w:val="sr-Cyrl-RS"/>
        </w:rPr>
        <w:t xml:space="preserve">да су </w:t>
      </w:r>
      <w:r w:rsidR="009C150D" w:rsidRPr="0014701E">
        <w:rPr>
          <w:rFonts w:ascii="Times New Roman" w:hAnsi="Times New Roman" w:cs="Times New Roman"/>
          <w:sz w:val="24"/>
          <w:szCs w:val="24"/>
          <w:lang w:val="sr-Cyrl-RS"/>
        </w:rPr>
        <w:t>њихова учешћа на тржишту већа и таква тржишта су мање конкурентна.</w:t>
      </w:r>
    </w:p>
    <w:p w14:paraId="07B02229" w14:textId="5CF3FCC7" w:rsidR="009C150D" w:rsidRPr="001215B7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1E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9C150D" w:rsidRPr="0014701E">
        <w:rPr>
          <w:rFonts w:ascii="Times New Roman" w:hAnsi="Times New Roman" w:cs="Times New Roman"/>
          <w:sz w:val="24"/>
          <w:szCs w:val="24"/>
          <w:lang w:val="sr-Cyrl-RS"/>
        </w:rPr>
        <w:t>. Ако је одређено тржиште концентрисано и има високе улазне баријере, а корисник државне помоћи има највеће учешће на том тржишту, већа је вероватноћа да ће</w:t>
      </w:r>
      <w:r w:rsidR="009C150D">
        <w:rPr>
          <w:rFonts w:ascii="Times New Roman" w:hAnsi="Times New Roman" w:cs="Times New Roman"/>
          <w:sz w:val="24"/>
          <w:szCs w:val="24"/>
          <w:lang w:val="sr-Cyrl-RS"/>
        </w:rPr>
        <w:t xml:space="preserve"> конкуренти морати да промене своје понашање</w:t>
      </w:r>
      <w:r w:rsidR="003A5A1D">
        <w:rPr>
          <w:rFonts w:ascii="Times New Roman" w:hAnsi="Times New Roman" w:cs="Times New Roman"/>
          <w:sz w:val="24"/>
          <w:szCs w:val="24"/>
          <w:lang w:val="sr-Cyrl-RS"/>
        </w:rPr>
        <w:t xml:space="preserve"> због </w:t>
      </w:r>
      <w:r w:rsidR="00E90302">
        <w:rPr>
          <w:rFonts w:ascii="Times New Roman" w:hAnsi="Times New Roman" w:cs="Times New Roman"/>
          <w:sz w:val="24"/>
          <w:szCs w:val="24"/>
          <w:lang w:val="sr-Cyrl-RS"/>
        </w:rPr>
        <w:t>државне помоћи</w:t>
      </w:r>
      <w:r w:rsidR="001215B7">
        <w:rPr>
          <w:rFonts w:ascii="Times New Roman" w:hAnsi="Times New Roman" w:cs="Times New Roman"/>
          <w:sz w:val="24"/>
          <w:szCs w:val="24"/>
        </w:rPr>
        <w:t>.</w:t>
      </w:r>
    </w:p>
    <w:p w14:paraId="0B1B4196" w14:textId="0247DDF4" w:rsidR="0034525F" w:rsidRPr="00BA545B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Комисија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државне помоћи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ће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размотрити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карактеристике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сектора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A545B">
        <w:rPr>
          <w:rFonts w:ascii="Times New Roman" w:hAnsi="Times New Roman" w:cs="Times New Roman"/>
          <w:sz w:val="24"/>
          <w:szCs w:val="24"/>
          <w:lang w:val="sr-Cyrl-RS"/>
        </w:rPr>
        <w:t xml:space="preserve">значаја обучене радне снаге,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по</w:t>
      </w:r>
      <w:r w:rsidR="00BA545B">
        <w:rPr>
          <w:rFonts w:ascii="Times New Roman" w:hAnsi="Times New Roman" w:cs="Times New Roman"/>
          <w:sz w:val="24"/>
          <w:szCs w:val="24"/>
          <w:lang w:val="sr-Latn-RS"/>
        </w:rPr>
        <w:t>стојања</w:t>
      </w:r>
      <w:proofErr w:type="spellEnd"/>
      <w:r w:rsidR="00BA54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545B">
        <w:rPr>
          <w:rFonts w:ascii="Times New Roman" w:hAnsi="Times New Roman" w:cs="Times New Roman"/>
          <w:sz w:val="24"/>
          <w:szCs w:val="24"/>
          <w:lang w:val="sr-Latn-RS"/>
        </w:rPr>
        <w:t>прекомерних</w:t>
      </w:r>
      <w:proofErr w:type="spellEnd"/>
      <w:r w:rsidR="00BA54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545B">
        <w:rPr>
          <w:rFonts w:ascii="Times New Roman" w:hAnsi="Times New Roman" w:cs="Times New Roman"/>
          <w:sz w:val="24"/>
          <w:szCs w:val="24"/>
          <w:lang w:val="sr-Latn-RS"/>
        </w:rPr>
        <w:t>капацитета</w:t>
      </w:r>
      <w:proofErr w:type="spellEnd"/>
      <w:r w:rsidR="00BA545B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ли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тржишта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у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 xml:space="preserve">конкретној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индустрији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расту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сазревају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опадају</w:t>
      </w:r>
      <w:proofErr w:type="spellEnd"/>
      <w:r w:rsidR="00BA545B">
        <w:rPr>
          <w:rFonts w:ascii="Times New Roman" w:hAnsi="Times New Roman" w:cs="Times New Roman"/>
          <w:sz w:val="24"/>
          <w:szCs w:val="24"/>
          <w:lang w:val="sr-Cyrl-RS"/>
        </w:rPr>
        <w:t xml:space="preserve"> и финансијск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BA545B">
        <w:rPr>
          <w:rFonts w:ascii="Times New Roman" w:hAnsi="Times New Roman" w:cs="Times New Roman"/>
          <w:sz w:val="24"/>
          <w:szCs w:val="24"/>
          <w:lang w:val="sr-Cyrl-RS"/>
        </w:rPr>
        <w:t xml:space="preserve"> стратегиј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A545B">
        <w:rPr>
          <w:rFonts w:ascii="Times New Roman" w:hAnsi="Times New Roman" w:cs="Times New Roman"/>
          <w:sz w:val="24"/>
          <w:szCs w:val="24"/>
          <w:lang w:val="sr-Cyrl-RS"/>
        </w:rPr>
        <w:t xml:space="preserve"> конкурената 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са </w:t>
      </w:r>
      <w:r w:rsidR="00BA545B">
        <w:rPr>
          <w:rFonts w:ascii="Times New Roman" w:hAnsi="Times New Roman" w:cs="Times New Roman"/>
          <w:sz w:val="24"/>
          <w:szCs w:val="24"/>
          <w:lang w:val="sr-Cyrl-RS"/>
        </w:rPr>
        <w:t>усавршавање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BA54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AFBDEF" w14:textId="1A1A930A" w:rsidR="00183F26" w:rsidRPr="002F5070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 xml:space="preserve">Ако 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у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 xml:space="preserve">конкретној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индустрији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тржиште у опадању</w:t>
      </w:r>
      <w:r w:rsidR="00CD15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1546" w:rsidRPr="00CD154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државна помоћ за усавршавање повећава ризик од нарушавања конкуренције због одржавања неефикасног учесника на тржишту.</w:t>
      </w:r>
    </w:p>
    <w:p w14:paraId="04163446" w14:textId="55F943CB" w:rsidR="007742ED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7742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2B33CC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>а помоћ за усавршавање у одређеним случајевима доводи до нарушавањ</w:t>
      </w:r>
      <w:r w:rsidR="00AC756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F5070">
        <w:rPr>
          <w:rFonts w:ascii="Times New Roman" w:hAnsi="Times New Roman" w:cs="Times New Roman"/>
          <w:sz w:val="24"/>
          <w:szCs w:val="24"/>
          <w:lang w:val="sr-Cyrl-RS"/>
        </w:rPr>
        <w:t xml:space="preserve"> конкуренције на тржишту</w:t>
      </w:r>
      <w:r w:rsidR="00AC7567">
        <w:rPr>
          <w:rFonts w:ascii="Times New Roman" w:hAnsi="Times New Roman" w:cs="Times New Roman"/>
          <w:sz w:val="24"/>
          <w:szCs w:val="24"/>
          <w:lang w:val="sr-Cyrl-RS"/>
        </w:rPr>
        <w:t xml:space="preserve"> због стварања улазних и излазних баријера на тржишту, утицаја на трговинске токове и смањење улагања у усавршавање.</w:t>
      </w:r>
    </w:p>
    <w:p w14:paraId="62E0089E" w14:textId="56AAA580" w:rsidR="00AC7567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AC7567">
        <w:rPr>
          <w:rFonts w:ascii="Times New Roman" w:hAnsi="Times New Roman" w:cs="Times New Roman"/>
          <w:sz w:val="24"/>
          <w:szCs w:val="24"/>
          <w:lang w:val="sr-Cyrl-RS"/>
        </w:rPr>
        <w:t xml:space="preserve">. Државна помоћ </w:t>
      </w:r>
      <w:r w:rsidR="00D92D05">
        <w:rPr>
          <w:rFonts w:ascii="Times New Roman" w:hAnsi="Times New Roman" w:cs="Times New Roman"/>
          <w:sz w:val="24"/>
          <w:szCs w:val="24"/>
          <w:lang w:val="sr-Cyrl-RS"/>
        </w:rPr>
        <w:t xml:space="preserve">за усавршавање </w:t>
      </w:r>
      <w:r w:rsidR="00ED26A6">
        <w:rPr>
          <w:rFonts w:ascii="Times New Roman" w:hAnsi="Times New Roman" w:cs="Times New Roman"/>
          <w:sz w:val="24"/>
          <w:szCs w:val="24"/>
          <w:lang w:val="sr-Cyrl-RS"/>
        </w:rPr>
        <w:t xml:space="preserve">има негативан ефекат на улазак и излазак са тржишта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 ако </w:t>
      </w:r>
      <w:r w:rsidR="00AC7567">
        <w:rPr>
          <w:rFonts w:ascii="Times New Roman" w:hAnsi="Times New Roman" w:cs="Times New Roman"/>
          <w:sz w:val="24"/>
          <w:szCs w:val="24"/>
          <w:lang w:val="sr-Cyrl-RS"/>
        </w:rPr>
        <w:t xml:space="preserve">утиче на </w:t>
      </w:r>
      <w:r w:rsidR="00DE1BC6">
        <w:rPr>
          <w:rFonts w:ascii="Times New Roman" w:hAnsi="Times New Roman" w:cs="Times New Roman"/>
          <w:sz w:val="24"/>
          <w:szCs w:val="24"/>
          <w:lang w:val="sr-Cyrl-RS"/>
        </w:rPr>
        <w:t>смањење трошкова</w:t>
      </w:r>
      <w:r w:rsidR="00DE1BC6" w:rsidRPr="00DE1BC6"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чине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део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уобичајених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оперативних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трошкова</w:t>
      </w:r>
      <w:proofErr w:type="spellEnd"/>
      <w:r w:rsidR="00AC7567">
        <w:rPr>
          <w:rFonts w:ascii="Times New Roman" w:hAnsi="Times New Roman" w:cs="Times New Roman"/>
          <w:sz w:val="24"/>
          <w:szCs w:val="24"/>
          <w:lang w:val="sr-Cyrl-RS"/>
        </w:rPr>
        <w:t xml:space="preserve">, профитабилност и на одлуку учесника на тржишту да ли да одређени производ нуди </w:t>
      </w:r>
      <w:r w:rsidR="00D92D05">
        <w:rPr>
          <w:rFonts w:ascii="Times New Roman" w:hAnsi="Times New Roman" w:cs="Times New Roman"/>
          <w:sz w:val="24"/>
          <w:szCs w:val="24"/>
          <w:lang w:val="sr-Cyrl-RS"/>
        </w:rPr>
        <w:t>на тржишту или не, на пример:</w:t>
      </w:r>
    </w:p>
    <w:p w14:paraId="47B76F2A" w14:textId="77777777" w:rsidR="00AC7567" w:rsidRDefault="00D92D05" w:rsidP="0050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смањуј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текуће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трошкове</w:t>
      </w:r>
      <w:proofErr w:type="spellEnd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E1BC6" w:rsidRPr="00DE1BC6">
        <w:rPr>
          <w:rFonts w:ascii="Times New Roman" w:hAnsi="Times New Roman" w:cs="Times New Roman"/>
          <w:sz w:val="24"/>
          <w:szCs w:val="24"/>
          <w:lang w:val="sr-Latn-RS"/>
        </w:rPr>
        <w:t>производње</w:t>
      </w:r>
      <w:proofErr w:type="spellEnd"/>
      <w:r w:rsidR="00DE1B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E1BC6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BC6">
        <w:rPr>
          <w:rFonts w:ascii="Times New Roman" w:hAnsi="Times New Roman" w:cs="Times New Roman"/>
          <w:sz w:val="24"/>
          <w:szCs w:val="24"/>
          <w:lang w:val="sr-Cyrl-RS"/>
        </w:rPr>
        <w:t xml:space="preserve">на тај начин може да </w:t>
      </w:r>
      <w:r w:rsidR="00F31EB0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могућ</w:t>
      </w:r>
      <w:proofErr w:type="spellEnd"/>
      <w:r w:rsidR="00DE1BC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31EB0">
        <w:rPr>
          <w:rFonts w:ascii="Times New Roman" w:hAnsi="Times New Roman" w:cs="Times New Roman"/>
          <w:sz w:val="24"/>
          <w:szCs w:val="24"/>
          <w:lang w:val="sr-Cyrl-RS"/>
        </w:rPr>
        <w:t>ученицима на тржишту</w:t>
      </w:r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са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иначе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лошим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комерцијалним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изгледима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уђу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тржиште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уведу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нове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производе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штету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ефикаснијих</w:t>
      </w:r>
      <w:proofErr w:type="spellEnd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7567" w:rsidRPr="00AC7567">
        <w:rPr>
          <w:rFonts w:ascii="Times New Roman" w:hAnsi="Times New Roman" w:cs="Times New Roman"/>
          <w:sz w:val="24"/>
          <w:szCs w:val="24"/>
          <w:lang w:val="sr-Latn-RS"/>
        </w:rPr>
        <w:t>конкурената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33782E0" w14:textId="3B5483C7" w:rsidR="00F25941" w:rsidRPr="00F25941" w:rsidRDefault="00D92D05" w:rsidP="006F1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мо</w:t>
      </w:r>
      <w:r w:rsidR="006A414A">
        <w:rPr>
          <w:rFonts w:ascii="Times New Roman" w:hAnsi="Times New Roman" w:cs="Times New Roman"/>
          <w:sz w:val="24"/>
          <w:szCs w:val="24"/>
          <w:lang w:val="sr-Cyrl-RS"/>
        </w:rPr>
        <w:t>же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86D41">
        <w:rPr>
          <w:rFonts w:ascii="Times New Roman" w:hAnsi="Times New Roman" w:cs="Times New Roman"/>
          <w:sz w:val="24"/>
          <w:szCs w:val="24"/>
          <w:lang w:val="sr-Cyrl-RS"/>
        </w:rPr>
        <w:t xml:space="preserve">доведе до </w:t>
      </w:r>
      <w:proofErr w:type="spellStart"/>
      <w:r w:rsidR="00586D41" w:rsidRPr="00F25941">
        <w:rPr>
          <w:rFonts w:ascii="Times New Roman" w:hAnsi="Times New Roman" w:cs="Times New Roman"/>
          <w:sz w:val="24"/>
          <w:szCs w:val="24"/>
          <w:lang w:val="sr-Latn-RS"/>
        </w:rPr>
        <w:t>смањ</w:t>
      </w:r>
      <w:r w:rsidR="00586D41">
        <w:rPr>
          <w:rFonts w:ascii="Times New Roman" w:hAnsi="Times New Roman" w:cs="Times New Roman"/>
          <w:sz w:val="24"/>
          <w:szCs w:val="24"/>
          <w:lang w:val="sr-Cyrl-RS"/>
        </w:rPr>
        <w:t>ења</w:t>
      </w:r>
      <w:proofErr w:type="spellEnd"/>
      <w:r w:rsidR="00586D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губитака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57DE">
        <w:rPr>
          <w:rFonts w:ascii="Times New Roman" w:hAnsi="Times New Roman" w:cs="Times New Roman"/>
          <w:sz w:val="24"/>
          <w:szCs w:val="24"/>
          <w:lang w:val="sr-Cyrl-RS"/>
        </w:rPr>
        <w:t>учесника на тржишту чиме му омогућава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дуже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остане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тржишту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07A43">
        <w:rPr>
          <w:rFonts w:ascii="Times New Roman" w:hAnsi="Times New Roman" w:cs="Times New Roman"/>
          <w:sz w:val="24"/>
          <w:szCs w:val="24"/>
          <w:lang w:val="sr-Cyrl-RS"/>
        </w:rPr>
        <w:t xml:space="preserve">и, на тај начин, да утиче на одлуку </w:t>
      </w:r>
      <w:proofErr w:type="spellStart"/>
      <w:r w:rsidR="00C07A43" w:rsidRPr="00F25941">
        <w:rPr>
          <w:rFonts w:ascii="Times New Roman" w:hAnsi="Times New Roman" w:cs="Times New Roman"/>
          <w:sz w:val="24"/>
          <w:szCs w:val="24"/>
          <w:lang w:val="sr-Latn-RS"/>
        </w:rPr>
        <w:t>ефикасниј</w:t>
      </w:r>
      <w:r w:rsidR="00C07A43">
        <w:rPr>
          <w:rFonts w:ascii="Times New Roman" w:hAnsi="Times New Roman" w:cs="Times New Roman"/>
          <w:sz w:val="24"/>
          <w:szCs w:val="24"/>
          <w:lang w:val="sr-Cyrl-RS"/>
        </w:rPr>
        <w:t>ег</w:t>
      </w:r>
      <w:proofErr w:type="spellEnd"/>
      <w:r w:rsidR="00C07A43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07A43" w:rsidRPr="00F25941">
        <w:rPr>
          <w:rFonts w:ascii="Times New Roman" w:hAnsi="Times New Roman" w:cs="Times New Roman"/>
          <w:sz w:val="24"/>
          <w:szCs w:val="24"/>
          <w:lang w:val="sr-Cyrl-RS"/>
        </w:rPr>
        <w:t>учесни</w:t>
      </w:r>
      <w:r w:rsidR="00C07A43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C07A43" w:rsidRPr="00F259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на тржишту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кој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не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добија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 xml:space="preserve">државну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напусти</w:t>
      </w:r>
      <w:proofErr w:type="spellEnd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тржиште</w:t>
      </w:r>
      <w:proofErr w:type="spellEnd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којем</w:t>
      </w:r>
      <w:proofErr w:type="spellEnd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већ</w:t>
      </w:r>
      <w:proofErr w:type="spellEnd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6F196E" w:rsidRPr="00D92D05">
        <w:rPr>
          <w:rFonts w:ascii="Times New Roman" w:hAnsi="Times New Roman" w:cs="Times New Roman"/>
          <w:sz w:val="24"/>
          <w:szCs w:val="24"/>
          <w:lang w:val="sr-Latn-RS"/>
        </w:rPr>
        <w:t>послује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3A4BF98" w14:textId="36A4BAF5" w:rsidR="00F25941" w:rsidRPr="00F25941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F25941">
        <w:rPr>
          <w:rFonts w:ascii="Times New Roman" w:hAnsi="Times New Roman" w:cs="Times New Roman"/>
          <w:sz w:val="24"/>
          <w:szCs w:val="24"/>
          <w:lang w:val="sr-Cyrl-RS"/>
        </w:rPr>
        <w:t>. Државна помоћ за усавршавање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има негативан ефекат на трговинске токове у случају када </w:t>
      </w:r>
      <w:r w:rsidR="00247D23" w:rsidRPr="00247D23">
        <w:rPr>
          <w:rFonts w:ascii="Times New Roman" w:hAnsi="Times New Roman" w:cs="Times New Roman"/>
          <w:sz w:val="24"/>
          <w:szCs w:val="24"/>
          <w:lang w:val="sr-Cyrl-RS"/>
        </w:rPr>
        <w:t>утиче на стварање повољнијих</w:t>
      </w:r>
      <w:r w:rsidR="00247D23" w:rsidRPr="00247D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47D23" w:rsidRPr="00247D23">
        <w:rPr>
          <w:rFonts w:ascii="Times New Roman" w:hAnsi="Times New Roman" w:cs="Times New Roman"/>
          <w:sz w:val="24"/>
          <w:szCs w:val="24"/>
          <w:lang w:val="sr-Latn-RS"/>
        </w:rPr>
        <w:t>услова</w:t>
      </w:r>
      <w:proofErr w:type="spellEnd"/>
      <w:r w:rsidR="00247D23" w:rsidRPr="00247D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47D23" w:rsidRPr="00247D23">
        <w:rPr>
          <w:rFonts w:ascii="Times New Roman" w:hAnsi="Times New Roman" w:cs="Times New Roman"/>
          <w:sz w:val="24"/>
          <w:szCs w:val="24"/>
          <w:lang w:val="sr-Latn-RS"/>
        </w:rPr>
        <w:t>производње</w:t>
      </w:r>
      <w:proofErr w:type="spellEnd"/>
      <w:r w:rsidR="00247D23" w:rsidRPr="00247D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у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одређеном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подручју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у односу на друга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 подручја и тиме</w:t>
      </w:r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доводи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до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померања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трговинских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токова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корист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подручја</w:t>
      </w:r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којима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 w:rsidR="00F25941" w:rsidRPr="00F259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25941" w:rsidRPr="00F25941">
        <w:rPr>
          <w:rFonts w:ascii="Times New Roman" w:hAnsi="Times New Roman" w:cs="Times New Roman"/>
          <w:sz w:val="24"/>
          <w:szCs w:val="24"/>
          <w:lang w:val="sr-Cyrl-RS"/>
        </w:rPr>
        <w:t>додељује.</w:t>
      </w:r>
    </w:p>
    <w:p w14:paraId="47EE7992" w14:textId="6F40106E" w:rsidR="00AB7064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28.</w:t>
      </w:r>
      <w:r w:rsidR="00247D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Негативан ефекат д</w:t>
      </w:r>
      <w:r w:rsidR="00AC2A97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C2A97">
        <w:rPr>
          <w:rFonts w:ascii="Times New Roman" w:hAnsi="Times New Roman" w:cs="Times New Roman"/>
          <w:sz w:val="24"/>
          <w:szCs w:val="24"/>
          <w:lang w:val="sr-Cyrl-RS"/>
        </w:rPr>
        <w:t xml:space="preserve"> помоћ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C2A97">
        <w:rPr>
          <w:rFonts w:ascii="Times New Roman" w:hAnsi="Times New Roman" w:cs="Times New Roman"/>
          <w:sz w:val="24"/>
          <w:szCs w:val="24"/>
          <w:lang w:val="sr-Cyrl-RS"/>
        </w:rPr>
        <w:t xml:space="preserve"> за усавршавање може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се јавити и у случају када утиче</w:t>
      </w:r>
      <w:r w:rsidR="00AC2A97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корисника</w:t>
      </w:r>
      <w:r w:rsidR="003D3A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и његове конкуренте </w:t>
      </w:r>
      <w:r w:rsidR="00AC2A9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3D3A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смање </w:t>
      </w:r>
      <w:r w:rsidR="003D3A58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AC2A97">
        <w:rPr>
          <w:rFonts w:ascii="Times New Roman" w:hAnsi="Times New Roman" w:cs="Times New Roman"/>
          <w:sz w:val="24"/>
          <w:szCs w:val="24"/>
          <w:lang w:val="sr-Cyrl-RS"/>
        </w:rPr>
        <w:t xml:space="preserve"> сопственог</w:t>
      </w:r>
      <w:r w:rsidR="00F93627">
        <w:rPr>
          <w:rFonts w:ascii="Times New Roman" w:hAnsi="Times New Roman" w:cs="Times New Roman"/>
          <w:sz w:val="24"/>
          <w:szCs w:val="24"/>
          <w:lang w:val="sr-Cyrl-RS"/>
        </w:rPr>
        <w:t xml:space="preserve"> улагања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 у усавршавање</w:t>
      </w:r>
      <w:r w:rsidR="00F93627">
        <w:rPr>
          <w:rFonts w:ascii="Times New Roman" w:hAnsi="Times New Roman" w:cs="Times New Roman"/>
          <w:sz w:val="24"/>
          <w:szCs w:val="24"/>
          <w:lang w:val="sr-Cyrl-RS"/>
        </w:rPr>
        <w:t xml:space="preserve">, или, напротив,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када државна помоћ подстиче  корисника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улаже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више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а његови</w:t>
      </w:r>
      <w:r w:rsidR="00AB70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конкуренти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A63AF">
        <w:rPr>
          <w:rFonts w:ascii="Times New Roman" w:hAnsi="Times New Roman" w:cs="Times New Roman"/>
          <w:sz w:val="24"/>
          <w:szCs w:val="24"/>
          <w:lang w:val="sr-Cyrl-RS"/>
        </w:rPr>
        <w:t>реагују</w:t>
      </w:r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смањењем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сопствених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издатака</w:t>
      </w:r>
      <w:proofErr w:type="spellEnd"/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B7064">
        <w:rPr>
          <w:rFonts w:ascii="Times New Roman" w:hAnsi="Times New Roman" w:cs="Times New Roman"/>
          <w:sz w:val="24"/>
          <w:szCs w:val="24"/>
          <w:lang w:val="sr-Cyrl-RS"/>
        </w:rPr>
        <w:t>на усавршавање</w:t>
      </w:r>
      <w:r w:rsidR="00AC2A97" w:rsidRPr="00AC2A9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FC0737C" w14:textId="77777777" w:rsidR="001A646E" w:rsidRDefault="001A646E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1B4BFD" w14:textId="77777777" w:rsidR="00C42F78" w:rsidRPr="00C42F78" w:rsidRDefault="00C42F78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42F78">
        <w:rPr>
          <w:rFonts w:ascii="Times New Roman" w:hAnsi="Times New Roman" w:cs="Times New Roman"/>
          <w:sz w:val="24"/>
          <w:szCs w:val="24"/>
          <w:lang w:val="sr-Cyrl-RS"/>
        </w:rPr>
        <w:t>6) Оцена негативних ефеката у поређењу са позитивним ефектима</w:t>
      </w:r>
    </w:p>
    <w:p w14:paraId="433F1123" w14:textId="77777777" w:rsidR="00C42F78" w:rsidRDefault="00C42F78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813897" w14:textId="3450313A" w:rsidR="00354322" w:rsidRPr="00C24BC8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>. Комисија за контролу државне помоћи ће</w:t>
      </w:r>
      <w:r w:rsidR="00FC3AA7" w:rsidRPr="00C24B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4CEB">
        <w:rPr>
          <w:rFonts w:ascii="Times New Roman" w:hAnsi="Times New Roman" w:cs="Times New Roman"/>
          <w:sz w:val="24"/>
          <w:szCs w:val="24"/>
          <w:lang w:val="sr-Cyrl-RS"/>
        </w:rPr>
        <w:t>у зависности од конкретног</w:t>
      </w:r>
      <w:r w:rsidR="001B6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>случаја</w:t>
      </w:r>
      <w:proofErr w:type="spellEnd"/>
      <w:r w:rsidR="00FC3AA7" w:rsidRPr="00C24B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>ценити</w:t>
      </w:r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којој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мери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позитивни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ефекти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помоћи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646E">
        <w:rPr>
          <w:rFonts w:ascii="Times New Roman" w:hAnsi="Times New Roman" w:cs="Times New Roman"/>
          <w:sz w:val="24"/>
          <w:szCs w:val="24"/>
          <w:lang w:val="sr-Cyrl-RS"/>
        </w:rPr>
        <w:t xml:space="preserve">за усавршавање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надмашују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њене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негативне</w:t>
      </w:r>
      <w:proofErr w:type="spellEnd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ефекте</w:t>
      </w:r>
      <w:proofErr w:type="spellEnd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>произвођаче</w:t>
      </w:r>
      <w:proofErr w:type="spellEnd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>потрошаче</w:t>
      </w:r>
      <w:proofErr w:type="spellEnd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4BC8" w:rsidRPr="00C24BC8">
        <w:rPr>
          <w:rFonts w:ascii="Times New Roman" w:hAnsi="Times New Roman" w:cs="Times New Roman"/>
          <w:sz w:val="24"/>
          <w:szCs w:val="24"/>
          <w:lang w:val="sr-Cyrl-RS"/>
        </w:rPr>
        <w:t>релевантним</w:t>
      </w:r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>тржишт</w:t>
      </w:r>
      <w:proofErr w:type="spellEnd"/>
      <w:r w:rsidR="00ED74F2">
        <w:rPr>
          <w:rFonts w:ascii="Times New Roman" w:hAnsi="Times New Roman" w:cs="Times New Roman"/>
          <w:sz w:val="24"/>
          <w:szCs w:val="24"/>
          <w:lang w:val="sr-Cyrl-RS"/>
        </w:rPr>
        <w:t xml:space="preserve">има, приликом </w:t>
      </w:r>
      <w:r w:rsidR="00ED74F2" w:rsidRPr="00ED74F2">
        <w:rPr>
          <w:rFonts w:ascii="Times New Roman" w:hAnsi="Times New Roman" w:cs="Times New Roman"/>
          <w:sz w:val="24"/>
          <w:szCs w:val="24"/>
          <w:lang w:val="sr-Cyrl-RS"/>
        </w:rPr>
        <w:t>чега ће</w:t>
      </w:r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24BC8" w:rsidRPr="00ED74F2">
        <w:rPr>
          <w:rFonts w:ascii="Times New Roman" w:hAnsi="Times New Roman" w:cs="Times New Roman"/>
          <w:sz w:val="24"/>
          <w:szCs w:val="24"/>
          <w:lang w:val="sr-Latn-RS"/>
        </w:rPr>
        <w:t>корист</w:t>
      </w:r>
      <w:r w:rsidR="00ED74F2" w:rsidRPr="00ED74F2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proofErr w:type="spellEnd"/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>, пре свега,</w:t>
      </w:r>
      <w:r w:rsidR="00C24BC8" w:rsidRPr="00ED74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>квантитативне</w:t>
      </w:r>
      <w:proofErr w:type="spellEnd"/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>информације</w:t>
      </w:r>
      <w:proofErr w:type="spellEnd"/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 xml:space="preserve">, а по потреби и </w:t>
      </w:r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>квалитативне</w:t>
      </w:r>
      <w:proofErr w:type="spellEnd"/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>информације</w:t>
      </w:r>
      <w:proofErr w:type="spellEnd"/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64E0A2" w14:textId="4EE8FDEA" w:rsidR="00B176DD" w:rsidRPr="001A646E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3AA7" w:rsidRPr="000D7712">
        <w:rPr>
          <w:rFonts w:ascii="Times New Roman" w:hAnsi="Times New Roman" w:cs="Times New Roman"/>
          <w:sz w:val="24"/>
          <w:szCs w:val="24"/>
          <w:lang w:val="sr-Cyrl-RS"/>
        </w:rPr>
        <w:t>В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ећи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степен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нарушавања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конкуренције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C3AA7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прихватљивији 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D7712" w:rsidRPr="000D7712">
        <w:rPr>
          <w:rFonts w:ascii="Times New Roman" w:hAnsi="Times New Roman" w:cs="Times New Roman"/>
          <w:sz w:val="24"/>
          <w:szCs w:val="24"/>
          <w:lang w:val="sr-Cyrl-RS"/>
        </w:rPr>
        <w:t>у случају када је</w:t>
      </w:r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државна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неопходна</w:t>
      </w:r>
      <w:proofErr w:type="spellEnd"/>
      <w:r w:rsidR="001A646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135D7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6C07">
        <w:rPr>
          <w:rFonts w:ascii="Times New Roman" w:hAnsi="Times New Roman" w:cs="Times New Roman"/>
          <w:sz w:val="24"/>
          <w:szCs w:val="24"/>
          <w:lang w:val="sr-Cyrl-RS"/>
        </w:rPr>
        <w:t xml:space="preserve">има подстицајни ефекат, </w:t>
      </w:r>
      <w:r w:rsidR="00B135D7" w:rsidRPr="000D7712">
        <w:rPr>
          <w:rFonts w:ascii="Times New Roman" w:hAnsi="Times New Roman" w:cs="Times New Roman"/>
          <w:sz w:val="24"/>
          <w:szCs w:val="24"/>
          <w:lang w:val="sr-Cyrl-RS"/>
        </w:rPr>
        <w:t>пропорционална</w:t>
      </w:r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6C0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A646E">
        <w:rPr>
          <w:rFonts w:ascii="Times New Roman" w:hAnsi="Times New Roman" w:cs="Times New Roman"/>
          <w:sz w:val="24"/>
          <w:szCs w:val="24"/>
          <w:lang w:val="sr-Cyrl-RS"/>
        </w:rPr>
        <w:t>и подстиче учесника на тржишту да повећа ниво усавршавања, а користи за друштво су већи од користи које добија сам корисник државне помоћи.</w:t>
      </w:r>
    </w:p>
    <w:p w14:paraId="1182544C" w14:textId="77777777" w:rsidR="00543F5E" w:rsidRDefault="00543F5E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8AECA" w14:textId="77777777" w:rsidR="0042492C" w:rsidRPr="00170D85" w:rsidRDefault="00170D85" w:rsidP="00500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5D7" w:rsidRPr="00B135D7">
        <w:rPr>
          <w:rFonts w:ascii="Times New Roman" w:hAnsi="Times New Roman" w:cs="Times New Roman"/>
          <w:sz w:val="24"/>
          <w:szCs w:val="24"/>
        </w:rPr>
        <w:t>I</w:t>
      </w:r>
      <w:r w:rsidR="00B135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54143">
        <w:rPr>
          <w:rFonts w:ascii="Times New Roman" w:hAnsi="Times New Roman" w:cs="Times New Roman"/>
          <w:sz w:val="24"/>
          <w:szCs w:val="24"/>
          <w:lang w:val="sr-Cyrl-RS"/>
        </w:rPr>
        <w:t xml:space="preserve">ОСТАЛЕ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ОДРЕДБЕ</w:t>
      </w:r>
    </w:p>
    <w:p w14:paraId="2C866AA7" w14:textId="77777777" w:rsidR="00751AC9" w:rsidRDefault="00751AC9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B65864" w14:textId="53826FD5" w:rsidR="00751AC9" w:rsidRPr="00175156" w:rsidRDefault="00BD24CB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3B015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51AC9" w:rsidRPr="00751AC9">
        <w:rPr>
          <w:rFonts w:ascii="Times New Roman" w:hAnsi="Times New Roman" w:cs="Times New Roman"/>
          <w:sz w:val="24"/>
          <w:szCs w:val="24"/>
          <w:lang w:val="sr-Cyrl-RS"/>
        </w:rPr>
        <w:t>Изрази употребљени у ово</w:t>
      </w:r>
      <w:r w:rsidR="003B0153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51AC9" w:rsidRPr="00751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0153">
        <w:rPr>
          <w:rFonts w:ascii="Times New Roman" w:hAnsi="Times New Roman" w:cs="Times New Roman"/>
          <w:sz w:val="24"/>
          <w:szCs w:val="24"/>
          <w:lang w:val="sr-Cyrl-RS"/>
        </w:rPr>
        <w:t>упутству</w:t>
      </w:r>
      <w:r w:rsidR="00751AC9" w:rsidRPr="00751AC9">
        <w:rPr>
          <w:rFonts w:ascii="Times New Roman" w:hAnsi="Times New Roman" w:cs="Times New Roman"/>
          <w:sz w:val="24"/>
          <w:szCs w:val="24"/>
          <w:lang w:val="sr-Cyrl-RS"/>
        </w:rPr>
        <w:t xml:space="preserve"> имају значење одређено законом и подзаконским актима којима се уређује контрола државне помоћи.</w:t>
      </w:r>
    </w:p>
    <w:p w14:paraId="5D69D85B" w14:textId="77777777" w:rsidR="00354322" w:rsidRDefault="00354322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5770AE" w14:textId="77777777" w:rsidR="00B135D7" w:rsidRDefault="00B135D7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8A8658" w14:textId="77777777" w:rsidR="00B135D7" w:rsidRDefault="00B135D7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50D494" w14:textId="77777777" w:rsidR="00B135D7" w:rsidRDefault="00B135D7" w:rsidP="0050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135D7" w:rsidSect="00345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2EB2" w14:textId="77777777" w:rsidR="00AC7A23" w:rsidRDefault="00AC7A23" w:rsidP="0034525F">
      <w:pPr>
        <w:spacing w:after="0" w:line="240" w:lineRule="auto"/>
      </w:pPr>
      <w:r>
        <w:separator/>
      </w:r>
    </w:p>
  </w:endnote>
  <w:endnote w:type="continuationSeparator" w:id="0">
    <w:p w14:paraId="37B5AF2C" w14:textId="77777777" w:rsidR="00AC7A23" w:rsidRDefault="00AC7A23" w:rsidP="0034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404C" w14:textId="77777777" w:rsidR="000E7061" w:rsidRDefault="000E7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BCB4" w14:textId="68F83ACD" w:rsidR="008B25D6" w:rsidRPr="008B25D6" w:rsidRDefault="008B25D6" w:rsidP="008B25D6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sr-Cyrl-CS"/>
      </w:rPr>
    </w:pPr>
    <w:r w:rsidRPr="008B25D6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Комисија за контролу државне помоћи, ул. </w:t>
    </w:r>
    <w:r w:rsidR="000E7061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Зорана </w:t>
    </w:r>
    <w:proofErr w:type="spellStart"/>
    <w:r w:rsidR="000E7061">
      <w:rPr>
        <w:rFonts w:ascii="Times New Roman" w:eastAsia="Times New Roman" w:hAnsi="Times New Roman" w:cs="Times New Roman"/>
        <w:sz w:val="20"/>
        <w:szCs w:val="20"/>
        <w:lang w:val="sr-Cyrl-CS"/>
      </w:rPr>
      <w:t>Жунковића</w:t>
    </w:r>
    <w:proofErr w:type="spellEnd"/>
    <w:r w:rsidR="000E7061" w:rsidRPr="008B25D6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 </w:t>
    </w:r>
    <w:r w:rsidRPr="008B25D6">
      <w:rPr>
        <w:rFonts w:ascii="Times New Roman" w:eastAsia="Times New Roman" w:hAnsi="Times New Roman" w:cs="Times New Roman"/>
        <w:sz w:val="20"/>
        <w:szCs w:val="20"/>
        <w:lang w:val="sr-Cyrl-CS"/>
      </w:rPr>
      <w:t>3, 11000 Београд, Република Србија</w:t>
    </w:r>
  </w:p>
  <w:p w14:paraId="1B7D1677" w14:textId="77777777" w:rsidR="008B25D6" w:rsidRPr="008B25D6" w:rsidRDefault="008B25D6" w:rsidP="008B25D6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sr-Cyrl-CS"/>
      </w:rPr>
    </w:pPr>
    <w:r w:rsidRPr="008B25D6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контакт телефон: +381 66 8668 720, </w:t>
    </w:r>
    <w:hyperlink r:id="rId1" w:history="1">
      <w:r w:rsidRPr="008B25D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sr-Cyrl-CS"/>
        </w:rPr>
        <w:t>www.kkdp.gov.rs</w:t>
      </w:r>
    </w:hyperlink>
    <w:r w:rsidRPr="008B25D6">
      <w:rPr>
        <w:rFonts w:ascii="Times New Roman" w:eastAsia="Times New Roman" w:hAnsi="Times New Roman" w:cs="Times New Roman"/>
        <w:sz w:val="20"/>
        <w:szCs w:val="20"/>
        <w:lang w:val="sr-Cyrl-CS"/>
      </w:rPr>
      <w:t xml:space="preserve">, e-mail: </w:t>
    </w:r>
    <w:hyperlink r:id="rId2" w:history="1">
      <w:r w:rsidRPr="008B25D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sr-Cyrl-CS"/>
        </w:rPr>
        <w:t>info@kkdp.gov.rs</w:t>
      </w:r>
    </w:hyperlink>
  </w:p>
  <w:p w14:paraId="45EB116C" w14:textId="77777777" w:rsidR="0034525F" w:rsidRDefault="00345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C92B" w14:textId="77777777" w:rsidR="000E7061" w:rsidRDefault="000E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FA2C" w14:textId="77777777" w:rsidR="00AC7A23" w:rsidRDefault="00AC7A23" w:rsidP="0034525F">
      <w:pPr>
        <w:spacing w:after="0" w:line="240" w:lineRule="auto"/>
      </w:pPr>
      <w:r>
        <w:separator/>
      </w:r>
    </w:p>
  </w:footnote>
  <w:footnote w:type="continuationSeparator" w:id="0">
    <w:p w14:paraId="16418B65" w14:textId="77777777" w:rsidR="00AC7A23" w:rsidRDefault="00AC7A23" w:rsidP="0034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CE65" w14:textId="77777777" w:rsidR="000E7061" w:rsidRDefault="000E7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B941" w14:textId="77777777" w:rsidR="000E7061" w:rsidRDefault="000E7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7233" w14:textId="77777777" w:rsidR="000E7061" w:rsidRDefault="000E7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910"/>
    <w:multiLevelType w:val="hybridMultilevel"/>
    <w:tmpl w:val="E5C6A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C30"/>
    <w:multiLevelType w:val="hybridMultilevel"/>
    <w:tmpl w:val="8CF2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9DB"/>
    <w:multiLevelType w:val="hybridMultilevel"/>
    <w:tmpl w:val="833883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96B98"/>
    <w:multiLevelType w:val="hybridMultilevel"/>
    <w:tmpl w:val="2BC0DB3A"/>
    <w:lvl w:ilvl="0" w:tplc="F086F076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303B2C"/>
    <w:multiLevelType w:val="hybridMultilevel"/>
    <w:tmpl w:val="13980A82"/>
    <w:lvl w:ilvl="0" w:tplc="6F72C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225E"/>
    <w:multiLevelType w:val="hybridMultilevel"/>
    <w:tmpl w:val="A8FEC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5475"/>
    <w:multiLevelType w:val="hybridMultilevel"/>
    <w:tmpl w:val="69D0CA8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9359AD"/>
    <w:multiLevelType w:val="hybridMultilevel"/>
    <w:tmpl w:val="365A6F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44A21"/>
    <w:multiLevelType w:val="hybridMultilevel"/>
    <w:tmpl w:val="96280AE2"/>
    <w:lvl w:ilvl="0" w:tplc="7C72A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70699">
    <w:abstractNumId w:val="1"/>
  </w:num>
  <w:num w:numId="2" w16cid:durableId="1136534615">
    <w:abstractNumId w:val="5"/>
  </w:num>
  <w:num w:numId="3" w16cid:durableId="1737239456">
    <w:abstractNumId w:val="3"/>
  </w:num>
  <w:num w:numId="4" w16cid:durableId="483815095">
    <w:abstractNumId w:val="2"/>
  </w:num>
  <w:num w:numId="5" w16cid:durableId="1186871261">
    <w:abstractNumId w:val="7"/>
  </w:num>
  <w:num w:numId="6" w16cid:durableId="1620259260">
    <w:abstractNumId w:val="4"/>
  </w:num>
  <w:num w:numId="7" w16cid:durableId="1768580672">
    <w:abstractNumId w:val="0"/>
  </w:num>
  <w:num w:numId="8" w16cid:durableId="2066372038">
    <w:abstractNumId w:val="6"/>
  </w:num>
  <w:num w:numId="9" w16cid:durableId="1123502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E1"/>
    <w:rsid w:val="00006EF4"/>
    <w:rsid w:val="00011FA4"/>
    <w:rsid w:val="000140AE"/>
    <w:rsid w:val="00014C46"/>
    <w:rsid w:val="0002746C"/>
    <w:rsid w:val="00027BF3"/>
    <w:rsid w:val="00032B15"/>
    <w:rsid w:val="000406CD"/>
    <w:rsid w:val="00047EC8"/>
    <w:rsid w:val="00050F05"/>
    <w:rsid w:val="0005241F"/>
    <w:rsid w:val="00060522"/>
    <w:rsid w:val="00060D7F"/>
    <w:rsid w:val="00061238"/>
    <w:rsid w:val="00070028"/>
    <w:rsid w:val="0007103F"/>
    <w:rsid w:val="00071EAE"/>
    <w:rsid w:val="00075899"/>
    <w:rsid w:val="00082F98"/>
    <w:rsid w:val="000A6B00"/>
    <w:rsid w:val="000B32AC"/>
    <w:rsid w:val="000B45E2"/>
    <w:rsid w:val="000B5AA8"/>
    <w:rsid w:val="000C57DE"/>
    <w:rsid w:val="000C672F"/>
    <w:rsid w:val="000D7712"/>
    <w:rsid w:val="000E359D"/>
    <w:rsid w:val="000E4B68"/>
    <w:rsid w:val="000E7061"/>
    <w:rsid w:val="000F4BC8"/>
    <w:rsid w:val="000F694B"/>
    <w:rsid w:val="0010006C"/>
    <w:rsid w:val="00103379"/>
    <w:rsid w:val="00105442"/>
    <w:rsid w:val="001060EE"/>
    <w:rsid w:val="00107979"/>
    <w:rsid w:val="001160EC"/>
    <w:rsid w:val="00116AAA"/>
    <w:rsid w:val="001215B7"/>
    <w:rsid w:val="0013115B"/>
    <w:rsid w:val="0013536B"/>
    <w:rsid w:val="00141698"/>
    <w:rsid w:val="0014173E"/>
    <w:rsid w:val="00146C18"/>
    <w:rsid w:val="0014701E"/>
    <w:rsid w:val="0015640E"/>
    <w:rsid w:val="0015691E"/>
    <w:rsid w:val="00156D94"/>
    <w:rsid w:val="0016056A"/>
    <w:rsid w:val="00163E33"/>
    <w:rsid w:val="00164618"/>
    <w:rsid w:val="0016618A"/>
    <w:rsid w:val="00170D85"/>
    <w:rsid w:val="00172E2E"/>
    <w:rsid w:val="00175156"/>
    <w:rsid w:val="0018300C"/>
    <w:rsid w:val="001836FE"/>
    <w:rsid w:val="00183F26"/>
    <w:rsid w:val="00191047"/>
    <w:rsid w:val="00191E73"/>
    <w:rsid w:val="00195E4B"/>
    <w:rsid w:val="001A2DE6"/>
    <w:rsid w:val="001A646E"/>
    <w:rsid w:val="001B6665"/>
    <w:rsid w:val="001C2A50"/>
    <w:rsid w:val="001C3186"/>
    <w:rsid w:val="001C57A0"/>
    <w:rsid w:val="001D2568"/>
    <w:rsid w:val="001E0E80"/>
    <w:rsid w:val="001E1D8F"/>
    <w:rsid w:val="001E7FB6"/>
    <w:rsid w:val="0020773A"/>
    <w:rsid w:val="00214D28"/>
    <w:rsid w:val="00214DF3"/>
    <w:rsid w:val="00227DA2"/>
    <w:rsid w:val="00234B9D"/>
    <w:rsid w:val="00236474"/>
    <w:rsid w:val="00247D23"/>
    <w:rsid w:val="00257C9B"/>
    <w:rsid w:val="00257E9E"/>
    <w:rsid w:val="00267FEB"/>
    <w:rsid w:val="002738FA"/>
    <w:rsid w:val="002A4090"/>
    <w:rsid w:val="002A63AF"/>
    <w:rsid w:val="002A65C6"/>
    <w:rsid w:val="002B33AF"/>
    <w:rsid w:val="002B33CC"/>
    <w:rsid w:val="002B63C6"/>
    <w:rsid w:val="002C4959"/>
    <w:rsid w:val="002D6C24"/>
    <w:rsid w:val="002D70D6"/>
    <w:rsid w:val="002E273E"/>
    <w:rsid w:val="002F2CAF"/>
    <w:rsid w:val="002F4A52"/>
    <w:rsid w:val="002F5070"/>
    <w:rsid w:val="002F704C"/>
    <w:rsid w:val="003032FE"/>
    <w:rsid w:val="00317245"/>
    <w:rsid w:val="003203DD"/>
    <w:rsid w:val="00326E2E"/>
    <w:rsid w:val="003369EA"/>
    <w:rsid w:val="0034525F"/>
    <w:rsid w:val="00346500"/>
    <w:rsid w:val="00353D19"/>
    <w:rsid w:val="00354322"/>
    <w:rsid w:val="003545E5"/>
    <w:rsid w:val="00361DA6"/>
    <w:rsid w:val="0036300B"/>
    <w:rsid w:val="00365471"/>
    <w:rsid w:val="00373774"/>
    <w:rsid w:val="00374376"/>
    <w:rsid w:val="0037534E"/>
    <w:rsid w:val="0037799B"/>
    <w:rsid w:val="0038731A"/>
    <w:rsid w:val="00387618"/>
    <w:rsid w:val="00391B05"/>
    <w:rsid w:val="003967F2"/>
    <w:rsid w:val="00397CD6"/>
    <w:rsid w:val="003A5A1D"/>
    <w:rsid w:val="003B0153"/>
    <w:rsid w:val="003B60A7"/>
    <w:rsid w:val="003D1C76"/>
    <w:rsid w:val="003D3A58"/>
    <w:rsid w:val="003D3AC4"/>
    <w:rsid w:val="003D4260"/>
    <w:rsid w:val="003D4651"/>
    <w:rsid w:val="003E2BB1"/>
    <w:rsid w:val="003E3932"/>
    <w:rsid w:val="00401E0D"/>
    <w:rsid w:val="00401EB2"/>
    <w:rsid w:val="00405555"/>
    <w:rsid w:val="00407B07"/>
    <w:rsid w:val="0042492C"/>
    <w:rsid w:val="00424F9A"/>
    <w:rsid w:val="00425328"/>
    <w:rsid w:val="00436194"/>
    <w:rsid w:val="004503B0"/>
    <w:rsid w:val="00457C77"/>
    <w:rsid w:val="0046079F"/>
    <w:rsid w:val="004648F5"/>
    <w:rsid w:val="004823F9"/>
    <w:rsid w:val="00486271"/>
    <w:rsid w:val="004958B5"/>
    <w:rsid w:val="004A38CC"/>
    <w:rsid w:val="004A3B9F"/>
    <w:rsid w:val="004A52B8"/>
    <w:rsid w:val="004B0A98"/>
    <w:rsid w:val="004B40B6"/>
    <w:rsid w:val="004B6C07"/>
    <w:rsid w:val="004B754A"/>
    <w:rsid w:val="004C4286"/>
    <w:rsid w:val="004D05B7"/>
    <w:rsid w:val="004D2AAD"/>
    <w:rsid w:val="004D447C"/>
    <w:rsid w:val="004D5E76"/>
    <w:rsid w:val="004E3732"/>
    <w:rsid w:val="004E383C"/>
    <w:rsid w:val="004E4D10"/>
    <w:rsid w:val="00500DCF"/>
    <w:rsid w:val="00503EB1"/>
    <w:rsid w:val="00517248"/>
    <w:rsid w:val="00517F09"/>
    <w:rsid w:val="00523661"/>
    <w:rsid w:val="00526DF4"/>
    <w:rsid w:val="00531EB1"/>
    <w:rsid w:val="005329BA"/>
    <w:rsid w:val="00536CD1"/>
    <w:rsid w:val="005427B6"/>
    <w:rsid w:val="00543F5E"/>
    <w:rsid w:val="0055660D"/>
    <w:rsid w:val="0056072E"/>
    <w:rsid w:val="00560A6A"/>
    <w:rsid w:val="00563907"/>
    <w:rsid w:val="00586D41"/>
    <w:rsid w:val="00587B78"/>
    <w:rsid w:val="005A623C"/>
    <w:rsid w:val="005B597A"/>
    <w:rsid w:val="005C508E"/>
    <w:rsid w:val="005C6513"/>
    <w:rsid w:val="005D01ED"/>
    <w:rsid w:val="005D05B8"/>
    <w:rsid w:val="005D1376"/>
    <w:rsid w:val="005D3BE5"/>
    <w:rsid w:val="005E6123"/>
    <w:rsid w:val="005F4266"/>
    <w:rsid w:val="0060086C"/>
    <w:rsid w:val="00606465"/>
    <w:rsid w:val="006069DE"/>
    <w:rsid w:val="00615E9C"/>
    <w:rsid w:val="0062388E"/>
    <w:rsid w:val="00630A63"/>
    <w:rsid w:val="006313F6"/>
    <w:rsid w:val="006349AF"/>
    <w:rsid w:val="00634CAE"/>
    <w:rsid w:val="00635CF1"/>
    <w:rsid w:val="00636321"/>
    <w:rsid w:val="00651754"/>
    <w:rsid w:val="006607DD"/>
    <w:rsid w:val="00663E6C"/>
    <w:rsid w:val="006724C2"/>
    <w:rsid w:val="0067333E"/>
    <w:rsid w:val="00674637"/>
    <w:rsid w:val="006749A5"/>
    <w:rsid w:val="00685E3F"/>
    <w:rsid w:val="006943D7"/>
    <w:rsid w:val="006A414A"/>
    <w:rsid w:val="006B556A"/>
    <w:rsid w:val="006C300B"/>
    <w:rsid w:val="006D1A05"/>
    <w:rsid w:val="006D1A95"/>
    <w:rsid w:val="006D7804"/>
    <w:rsid w:val="006E78D4"/>
    <w:rsid w:val="006F196E"/>
    <w:rsid w:val="006F28D1"/>
    <w:rsid w:val="006F5664"/>
    <w:rsid w:val="00701287"/>
    <w:rsid w:val="00702241"/>
    <w:rsid w:val="007031A6"/>
    <w:rsid w:val="0070522A"/>
    <w:rsid w:val="007130AE"/>
    <w:rsid w:val="00714212"/>
    <w:rsid w:val="00714D9C"/>
    <w:rsid w:val="00723C5B"/>
    <w:rsid w:val="00724D6E"/>
    <w:rsid w:val="007365A1"/>
    <w:rsid w:val="007374D4"/>
    <w:rsid w:val="0075145E"/>
    <w:rsid w:val="00751AC9"/>
    <w:rsid w:val="0076613C"/>
    <w:rsid w:val="00771339"/>
    <w:rsid w:val="007742ED"/>
    <w:rsid w:val="00777A8A"/>
    <w:rsid w:val="007A1A32"/>
    <w:rsid w:val="007A30B4"/>
    <w:rsid w:val="007A39C2"/>
    <w:rsid w:val="007A705C"/>
    <w:rsid w:val="007B3395"/>
    <w:rsid w:val="007B4A7C"/>
    <w:rsid w:val="007D6C47"/>
    <w:rsid w:val="007E13CB"/>
    <w:rsid w:val="007F57A3"/>
    <w:rsid w:val="007F6FB8"/>
    <w:rsid w:val="008003A3"/>
    <w:rsid w:val="00811DBE"/>
    <w:rsid w:val="008130BA"/>
    <w:rsid w:val="00817410"/>
    <w:rsid w:val="00824E5C"/>
    <w:rsid w:val="00825AD2"/>
    <w:rsid w:val="00825EEE"/>
    <w:rsid w:val="008438CE"/>
    <w:rsid w:val="00850AB4"/>
    <w:rsid w:val="00851187"/>
    <w:rsid w:val="0086476F"/>
    <w:rsid w:val="00864885"/>
    <w:rsid w:val="0086743A"/>
    <w:rsid w:val="008752AE"/>
    <w:rsid w:val="00877462"/>
    <w:rsid w:val="008934D0"/>
    <w:rsid w:val="00894B81"/>
    <w:rsid w:val="008A5FC0"/>
    <w:rsid w:val="008B01E5"/>
    <w:rsid w:val="008B25D6"/>
    <w:rsid w:val="008B752A"/>
    <w:rsid w:val="008C16C4"/>
    <w:rsid w:val="008C6A2E"/>
    <w:rsid w:val="008D04F9"/>
    <w:rsid w:val="008D097F"/>
    <w:rsid w:val="008D2342"/>
    <w:rsid w:val="008E58DB"/>
    <w:rsid w:val="008F610E"/>
    <w:rsid w:val="00902153"/>
    <w:rsid w:val="0092697F"/>
    <w:rsid w:val="00931072"/>
    <w:rsid w:val="00932081"/>
    <w:rsid w:val="0094423E"/>
    <w:rsid w:val="009452E4"/>
    <w:rsid w:val="00947A09"/>
    <w:rsid w:val="00952149"/>
    <w:rsid w:val="00964BBB"/>
    <w:rsid w:val="00973AAF"/>
    <w:rsid w:val="009875B8"/>
    <w:rsid w:val="00987BED"/>
    <w:rsid w:val="009A569F"/>
    <w:rsid w:val="009A6D8F"/>
    <w:rsid w:val="009B02C2"/>
    <w:rsid w:val="009C150D"/>
    <w:rsid w:val="009C4695"/>
    <w:rsid w:val="009C68E1"/>
    <w:rsid w:val="009D0E8A"/>
    <w:rsid w:val="009D745C"/>
    <w:rsid w:val="009F09CC"/>
    <w:rsid w:val="009F4992"/>
    <w:rsid w:val="00A06BE7"/>
    <w:rsid w:val="00A1447D"/>
    <w:rsid w:val="00A327E0"/>
    <w:rsid w:val="00A34CFE"/>
    <w:rsid w:val="00A44E13"/>
    <w:rsid w:val="00A52456"/>
    <w:rsid w:val="00A53809"/>
    <w:rsid w:val="00A54143"/>
    <w:rsid w:val="00A70195"/>
    <w:rsid w:val="00A7742E"/>
    <w:rsid w:val="00A927CA"/>
    <w:rsid w:val="00A9449B"/>
    <w:rsid w:val="00AA05A5"/>
    <w:rsid w:val="00AA0A43"/>
    <w:rsid w:val="00AB7064"/>
    <w:rsid w:val="00AC2A97"/>
    <w:rsid w:val="00AC7567"/>
    <w:rsid w:val="00AC7A23"/>
    <w:rsid w:val="00AD0EF9"/>
    <w:rsid w:val="00AD4578"/>
    <w:rsid w:val="00AD7433"/>
    <w:rsid w:val="00B10B80"/>
    <w:rsid w:val="00B135D7"/>
    <w:rsid w:val="00B176DD"/>
    <w:rsid w:val="00B21547"/>
    <w:rsid w:val="00B3635C"/>
    <w:rsid w:val="00B50459"/>
    <w:rsid w:val="00B5276D"/>
    <w:rsid w:val="00B544E5"/>
    <w:rsid w:val="00B60A92"/>
    <w:rsid w:val="00B669FB"/>
    <w:rsid w:val="00B74078"/>
    <w:rsid w:val="00B742A7"/>
    <w:rsid w:val="00B7442C"/>
    <w:rsid w:val="00B75C03"/>
    <w:rsid w:val="00B77315"/>
    <w:rsid w:val="00B84E03"/>
    <w:rsid w:val="00B951B1"/>
    <w:rsid w:val="00B97F7D"/>
    <w:rsid w:val="00BA0324"/>
    <w:rsid w:val="00BA0FB1"/>
    <w:rsid w:val="00BA545B"/>
    <w:rsid w:val="00BA5887"/>
    <w:rsid w:val="00BB34AA"/>
    <w:rsid w:val="00BB3C9F"/>
    <w:rsid w:val="00BB3E46"/>
    <w:rsid w:val="00BC64A5"/>
    <w:rsid w:val="00BD24CB"/>
    <w:rsid w:val="00BE0853"/>
    <w:rsid w:val="00BE2082"/>
    <w:rsid w:val="00BF0551"/>
    <w:rsid w:val="00BF0962"/>
    <w:rsid w:val="00BF7136"/>
    <w:rsid w:val="00C077A3"/>
    <w:rsid w:val="00C07A43"/>
    <w:rsid w:val="00C17B0A"/>
    <w:rsid w:val="00C24313"/>
    <w:rsid w:val="00C24BC8"/>
    <w:rsid w:val="00C26D5F"/>
    <w:rsid w:val="00C314A0"/>
    <w:rsid w:val="00C3751A"/>
    <w:rsid w:val="00C42F78"/>
    <w:rsid w:val="00C469F0"/>
    <w:rsid w:val="00C47029"/>
    <w:rsid w:val="00C569AE"/>
    <w:rsid w:val="00C56ADA"/>
    <w:rsid w:val="00C57191"/>
    <w:rsid w:val="00C678C4"/>
    <w:rsid w:val="00C71189"/>
    <w:rsid w:val="00C755E0"/>
    <w:rsid w:val="00C81692"/>
    <w:rsid w:val="00C8340D"/>
    <w:rsid w:val="00C87246"/>
    <w:rsid w:val="00CA5163"/>
    <w:rsid w:val="00CB4EDA"/>
    <w:rsid w:val="00CC040F"/>
    <w:rsid w:val="00CC0BA3"/>
    <w:rsid w:val="00CC43AE"/>
    <w:rsid w:val="00CD1546"/>
    <w:rsid w:val="00CF03A3"/>
    <w:rsid w:val="00CF0442"/>
    <w:rsid w:val="00CF0651"/>
    <w:rsid w:val="00CF518D"/>
    <w:rsid w:val="00D22AD5"/>
    <w:rsid w:val="00D245F0"/>
    <w:rsid w:val="00D33397"/>
    <w:rsid w:val="00D40618"/>
    <w:rsid w:val="00D41F6E"/>
    <w:rsid w:val="00D431B8"/>
    <w:rsid w:val="00D6276F"/>
    <w:rsid w:val="00D632A1"/>
    <w:rsid w:val="00D66B93"/>
    <w:rsid w:val="00D7020E"/>
    <w:rsid w:val="00D85B7E"/>
    <w:rsid w:val="00D92D05"/>
    <w:rsid w:val="00D9763B"/>
    <w:rsid w:val="00DA2929"/>
    <w:rsid w:val="00DA60C7"/>
    <w:rsid w:val="00DB1EFC"/>
    <w:rsid w:val="00DB247F"/>
    <w:rsid w:val="00DB2F07"/>
    <w:rsid w:val="00DB3EE5"/>
    <w:rsid w:val="00DB5223"/>
    <w:rsid w:val="00DB67CB"/>
    <w:rsid w:val="00DC084B"/>
    <w:rsid w:val="00DD181A"/>
    <w:rsid w:val="00DD21D8"/>
    <w:rsid w:val="00DE0393"/>
    <w:rsid w:val="00DE1BC6"/>
    <w:rsid w:val="00DE4F06"/>
    <w:rsid w:val="00DF4CA6"/>
    <w:rsid w:val="00DF5939"/>
    <w:rsid w:val="00E03550"/>
    <w:rsid w:val="00E043F5"/>
    <w:rsid w:val="00E11D39"/>
    <w:rsid w:val="00E20F1E"/>
    <w:rsid w:val="00E24B51"/>
    <w:rsid w:val="00E31378"/>
    <w:rsid w:val="00E442A1"/>
    <w:rsid w:val="00E4640C"/>
    <w:rsid w:val="00E57EB2"/>
    <w:rsid w:val="00E65C15"/>
    <w:rsid w:val="00E77480"/>
    <w:rsid w:val="00E90302"/>
    <w:rsid w:val="00EA531E"/>
    <w:rsid w:val="00EA5F22"/>
    <w:rsid w:val="00EC0AB9"/>
    <w:rsid w:val="00EC63A8"/>
    <w:rsid w:val="00ED1FB3"/>
    <w:rsid w:val="00ED26A6"/>
    <w:rsid w:val="00ED74F2"/>
    <w:rsid w:val="00EE07AA"/>
    <w:rsid w:val="00EE334B"/>
    <w:rsid w:val="00EF1F9D"/>
    <w:rsid w:val="00EF2FC7"/>
    <w:rsid w:val="00EF6C1E"/>
    <w:rsid w:val="00F03ED2"/>
    <w:rsid w:val="00F058CC"/>
    <w:rsid w:val="00F14CEB"/>
    <w:rsid w:val="00F17478"/>
    <w:rsid w:val="00F23C3A"/>
    <w:rsid w:val="00F25941"/>
    <w:rsid w:val="00F261E3"/>
    <w:rsid w:val="00F31EB0"/>
    <w:rsid w:val="00F409CD"/>
    <w:rsid w:val="00F4483D"/>
    <w:rsid w:val="00F60EDC"/>
    <w:rsid w:val="00F75D4C"/>
    <w:rsid w:val="00F75F0E"/>
    <w:rsid w:val="00F9061E"/>
    <w:rsid w:val="00F93627"/>
    <w:rsid w:val="00FA43E5"/>
    <w:rsid w:val="00FB4215"/>
    <w:rsid w:val="00FB486B"/>
    <w:rsid w:val="00FC3492"/>
    <w:rsid w:val="00FC3AA7"/>
    <w:rsid w:val="00FD6FCE"/>
    <w:rsid w:val="00FE1E75"/>
    <w:rsid w:val="00FE42A3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4960"/>
  <w15:chartTrackingRefBased/>
  <w15:docId w15:val="{285019CE-23CA-4662-B340-CC0BD0E3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C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0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5F"/>
  </w:style>
  <w:style w:type="paragraph" w:styleId="Footer">
    <w:name w:val="footer"/>
    <w:basedOn w:val="Normal"/>
    <w:link w:val="FooterChar"/>
    <w:uiPriority w:val="99"/>
    <w:unhideWhenUsed/>
    <w:rsid w:val="0034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5F"/>
  </w:style>
  <w:style w:type="character" w:styleId="Hyperlink">
    <w:name w:val="Hyperlink"/>
    <w:basedOn w:val="DefaultParagraphFont"/>
    <w:uiPriority w:val="99"/>
    <w:unhideWhenUsed/>
    <w:rsid w:val="00BD24C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C5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AE79-1B6E-47C3-8954-797BD82D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KKDP</cp:lastModifiedBy>
  <cp:revision>4</cp:revision>
  <cp:lastPrinted>2021-12-06T07:34:00Z</cp:lastPrinted>
  <dcterms:created xsi:type="dcterms:W3CDTF">2026-05-06T10:06:00Z</dcterms:created>
  <dcterms:modified xsi:type="dcterms:W3CDTF">2026-05-06T10:24:00Z</dcterms:modified>
</cp:coreProperties>
</file>